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4D30F">
      <w:pPr>
        <w:spacing w:before="156" w:beforeLines="50" w:after="156" w:afterLines="50" w:line="4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4713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2AB1A7A3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7C78F319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城市湖泊湿地水下森林建植技术规程</w:t>
            </w:r>
          </w:p>
        </w:tc>
      </w:tr>
      <w:tr w14:paraId="5E01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41CABA56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195B48B7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 xml:space="preserve"> </w:t>
            </w:r>
          </w:p>
        </w:tc>
      </w:tr>
      <w:tr w14:paraId="6449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7431FCA7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填表人</w:t>
            </w:r>
          </w:p>
        </w:tc>
        <w:tc>
          <w:tcPr>
            <w:tcW w:w="1275" w:type="dxa"/>
            <w:vAlign w:val="center"/>
          </w:tcPr>
          <w:p w14:paraId="3CB68DC7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14:paraId="4269CF8E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职务或职称</w:t>
            </w:r>
          </w:p>
        </w:tc>
        <w:tc>
          <w:tcPr>
            <w:tcW w:w="1605" w:type="dxa"/>
          </w:tcPr>
          <w:p w14:paraId="704C4044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5" w:type="dxa"/>
          </w:tcPr>
          <w:p w14:paraId="384A6E0F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联系方式</w:t>
            </w:r>
          </w:p>
        </w:tc>
        <w:tc>
          <w:tcPr>
            <w:tcW w:w="2100" w:type="dxa"/>
          </w:tcPr>
          <w:p w14:paraId="1A6D0AF2">
            <w:pPr>
              <w:spacing w:before="156" w:beforeLines="50" w:after="156" w:afterLines="50" w:line="400" w:lineRule="exact"/>
              <w:jc w:val="center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 xml:space="preserve"> </w:t>
            </w:r>
          </w:p>
        </w:tc>
      </w:tr>
      <w:tr w14:paraId="0CF0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0" w:hRule="atLeast"/>
        </w:trPr>
        <w:tc>
          <w:tcPr>
            <w:tcW w:w="9630" w:type="dxa"/>
            <w:gridSpan w:val="6"/>
          </w:tcPr>
          <w:p w14:paraId="78013250">
            <w:pPr>
              <w:spacing w:before="156" w:beforeLines="50" w:after="156" w:afterLines="50" w:line="400" w:lineRule="exact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意见、建议和理由：</w:t>
            </w:r>
          </w:p>
          <w:p w14:paraId="7CD2795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A0AC1B8">
            <w:pPr>
              <w:adjustRightInd w:val="0"/>
              <w:snapToGrid w:val="0"/>
              <w:rPr>
                <w:szCs w:val="21"/>
              </w:rPr>
            </w:pPr>
          </w:p>
          <w:p w14:paraId="78ABDBD5">
            <w:pPr>
              <w:adjustRightInd w:val="0"/>
              <w:snapToGrid w:val="0"/>
              <w:rPr>
                <w:szCs w:val="21"/>
              </w:rPr>
            </w:pPr>
          </w:p>
          <w:p w14:paraId="4E4C7B2B">
            <w:pPr>
              <w:snapToGrid w:val="0"/>
              <w:spacing w:line="360" w:lineRule="auto"/>
              <w:rPr>
                <w:sz w:val="24"/>
              </w:rPr>
            </w:pPr>
          </w:p>
          <w:p w14:paraId="1253C4DD">
            <w:pPr>
              <w:spacing w:before="156" w:beforeLines="50" w:after="156" w:afterLines="50" w:line="400" w:lineRule="exact"/>
              <w:ind w:firstLine="5160" w:firstLineChars="2150"/>
              <w:rPr>
                <w:sz w:val="24"/>
              </w:rPr>
            </w:pPr>
          </w:p>
          <w:p w14:paraId="0D5B5808">
            <w:pPr>
              <w:spacing w:before="156" w:beforeLines="50" w:after="156" w:afterLines="50" w:line="400" w:lineRule="exact"/>
              <w:ind w:firstLine="5160" w:firstLineChars="2150"/>
              <w:rPr>
                <w:sz w:val="24"/>
              </w:rPr>
            </w:pPr>
          </w:p>
          <w:p w14:paraId="14D97D51">
            <w:pPr>
              <w:spacing w:before="156" w:beforeLines="50" w:after="156" w:afterLines="50" w:line="400" w:lineRule="exact"/>
              <w:ind w:firstLine="5160" w:firstLineChars="2150"/>
              <w:rPr>
                <w:sz w:val="24"/>
              </w:rPr>
            </w:pPr>
          </w:p>
          <w:p w14:paraId="5A244320">
            <w:pPr>
              <w:spacing w:before="156" w:beforeLines="50" w:after="156" w:afterLines="50" w:line="400" w:lineRule="exact"/>
              <w:ind w:firstLine="5160" w:firstLineChars="2150"/>
              <w:rPr>
                <w:sz w:val="24"/>
              </w:rPr>
            </w:pPr>
          </w:p>
          <w:p w14:paraId="1B36CD66">
            <w:pPr>
              <w:spacing w:before="156" w:beforeLines="50" w:after="156" w:afterLines="50" w:line="400" w:lineRule="exact"/>
              <w:ind w:firstLine="5160" w:firstLineChars="2150"/>
              <w:rPr>
                <w:sz w:val="24"/>
              </w:rPr>
            </w:pPr>
          </w:p>
          <w:p w14:paraId="18DBA783">
            <w:pPr>
              <w:spacing w:before="156" w:beforeLines="50" w:after="156" w:afterLines="50" w:line="400" w:lineRule="exact"/>
              <w:ind w:firstLine="5160" w:firstLineChars="2150"/>
              <w:rPr>
                <w:sz w:val="24"/>
              </w:rPr>
            </w:pPr>
          </w:p>
          <w:p w14:paraId="0C60C481">
            <w:pPr>
              <w:spacing w:before="156" w:beforeLines="50" w:after="156" w:afterLines="50" w:line="400" w:lineRule="exact"/>
              <w:ind w:firstLine="5160" w:firstLineChars="2150"/>
              <w:rPr>
                <w:sz w:val="24"/>
              </w:rPr>
            </w:pPr>
          </w:p>
          <w:p w14:paraId="1B38EBAD">
            <w:pPr>
              <w:spacing w:before="156" w:beforeLines="50" w:after="156" w:afterLines="50" w:line="400" w:lineRule="exact"/>
              <w:ind w:firstLine="5160" w:firstLineChars="2150"/>
              <w:rPr>
                <w:rFonts w:hint="eastAsia"/>
                <w:sz w:val="24"/>
              </w:rPr>
            </w:pPr>
          </w:p>
          <w:p w14:paraId="4030F14C">
            <w:pPr>
              <w:spacing w:before="156" w:beforeLines="50" w:after="156" w:afterLines="50" w:line="400" w:lineRule="exact"/>
              <w:rPr>
                <w:rFonts w:hint="eastAsia" w:ascii="方正仿宋_GBK" w:hAnsi="仿宋_GB2312" w:eastAsia="方正仿宋_GBK" w:cs="仿宋_GB2312"/>
                <w:sz w:val="24"/>
              </w:rPr>
            </w:pPr>
          </w:p>
          <w:p w14:paraId="60E60672">
            <w:pPr>
              <w:spacing w:before="156" w:beforeLines="50" w:after="156" w:afterLines="50" w:line="400" w:lineRule="exact"/>
              <w:ind w:firstLine="3840" w:firstLineChars="1600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填表单位（盖章）：</w:t>
            </w:r>
          </w:p>
          <w:p w14:paraId="7392384D">
            <w:pPr>
              <w:spacing w:before="156" w:beforeLines="50" w:after="156" w:afterLines="50" w:line="400" w:lineRule="exact"/>
              <w:ind w:firstLine="4320" w:firstLineChars="1800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填表人（签名）：</w:t>
            </w:r>
          </w:p>
          <w:p w14:paraId="4B86C999">
            <w:pPr>
              <w:spacing w:before="156" w:beforeLines="50" w:after="156" w:afterLines="50" w:line="400" w:lineRule="exact"/>
              <w:ind w:firstLine="5160" w:firstLineChars="2150"/>
              <w:rPr>
                <w:rFonts w:hint="eastAsia"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年    月     日</w:t>
            </w:r>
          </w:p>
        </w:tc>
      </w:tr>
    </w:tbl>
    <w:p w14:paraId="0E158EF1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注：</w:t>
      </w:r>
      <w:r>
        <w:rPr>
          <w:rFonts w:hint="eastAsia" w:ascii="方正仿宋_GBK" w:eastAsia="方正仿宋_GBK"/>
          <w:color w:val="000000"/>
          <w:sz w:val="24"/>
        </w:rPr>
        <w:t>填写时删除斜体的填写说明。</w:t>
      </w:r>
    </w:p>
    <w:p w14:paraId="5653B44B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4"/>
        </w:rPr>
      </w:pPr>
    </w:p>
    <w:p w14:paraId="51CC7417">
      <w:pPr>
        <w:adjustRightInd w:val="0"/>
        <w:snapToGrid w:val="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%1%2　"/>
      <w:lvlJc w:val="left"/>
      <w:pPr>
        <w:ind w:left="142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9"/>
      <w:suff w:val="nothing"/>
      <w:lvlText w:val="%1%2.%3　"/>
      <w:lvlJc w:val="left"/>
      <w:pPr>
        <w:ind w:left="142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OTZkNTRmMTI4ODdkZGQ4MzgxOTFmZDkzNzIwMzcifQ=="/>
  </w:docVars>
  <w:rsids>
    <w:rsidRoot w:val="000F17FF"/>
    <w:rsid w:val="00035E02"/>
    <w:rsid w:val="00047CBD"/>
    <w:rsid w:val="000A3E71"/>
    <w:rsid w:val="000F17FF"/>
    <w:rsid w:val="00161B34"/>
    <w:rsid w:val="0023726A"/>
    <w:rsid w:val="002C3591"/>
    <w:rsid w:val="002F36BE"/>
    <w:rsid w:val="00303D3D"/>
    <w:rsid w:val="00334C21"/>
    <w:rsid w:val="003A5B0D"/>
    <w:rsid w:val="003C79FD"/>
    <w:rsid w:val="0045399B"/>
    <w:rsid w:val="00472AA6"/>
    <w:rsid w:val="00482725"/>
    <w:rsid w:val="004C627C"/>
    <w:rsid w:val="006A1FD8"/>
    <w:rsid w:val="007C3CCB"/>
    <w:rsid w:val="0081528A"/>
    <w:rsid w:val="008A7069"/>
    <w:rsid w:val="008B5191"/>
    <w:rsid w:val="008C6A17"/>
    <w:rsid w:val="008E61B6"/>
    <w:rsid w:val="00936055"/>
    <w:rsid w:val="00A2083F"/>
    <w:rsid w:val="00A8215A"/>
    <w:rsid w:val="00AE1AB0"/>
    <w:rsid w:val="00AF65F7"/>
    <w:rsid w:val="00B82942"/>
    <w:rsid w:val="00C719F3"/>
    <w:rsid w:val="00CC3E9C"/>
    <w:rsid w:val="00CE2C07"/>
    <w:rsid w:val="00D20C89"/>
    <w:rsid w:val="00D743B5"/>
    <w:rsid w:val="00D75AF4"/>
    <w:rsid w:val="00D83A29"/>
    <w:rsid w:val="00D96E6D"/>
    <w:rsid w:val="00D972A2"/>
    <w:rsid w:val="00E14C80"/>
    <w:rsid w:val="00E36FF9"/>
    <w:rsid w:val="00E46224"/>
    <w:rsid w:val="00E567D8"/>
    <w:rsid w:val="00E759C6"/>
    <w:rsid w:val="00EE16B7"/>
    <w:rsid w:val="00F47E0D"/>
    <w:rsid w:val="00F97657"/>
    <w:rsid w:val="06356C77"/>
    <w:rsid w:val="108A095A"/>
    <w:rsid w:val="11AF4D71"/>
    <w:rsid w:val="1AB85FFC"/>
    <w:rsid w:val="25D06F76"/>
    <w:rsid w:val="264E27A0"/>
    <w:rsid w:val="2AB109F6"/>
    <w:rsid w:val="2D205BB7"/>
    <w:rsid w:val="35260E40"/>
    <w:rsid w:val="4F590177"/>
    <w:rsid w:val="5193217E"/>
    <w:rsid w:val="56650035"/>
    <w:rsid w:val="59DD6B8B"/>
    <w:rsid w:val="620D2903"/>
    <w:rsid w:val="632F3C41"/>
    <w:rsid w:val="65570ECC"/>
    <w:rsid w:val="6A34713D"/>
    <w:rsid w:val="73A71D3F"/>
    <w:rsid w:val="7F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标准文件_一级条标题"/>
    <w:basedOn w:val="10"/>
    <w:next w:val="11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0">
    <w:name w:val="标准文件_章标题"/>
    <w:next w:val="11"/>
    <w:qFormat/>
    <w:uiPriority w:val="0"/>
    <w:pPr>
      <w:numPr>
        <w:ilvl w:val="1"/>
        <w:numId w:val="1"/>
      </w:numPr>
      <w:spacing w:beforeLines="100" w:afterLines="100"/>
      <w:ind w:left="2269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85</Characters>
  <Lines>1</Lines>
  <Paragraphs>1</Paragraphs>
  <TotalTime>0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2021-04-15T01:20:00Z</dcterms:created>
  <dc:creator>邵璇</dc:creator>
  <cp:lastModifiedBy>王守富</cp:lastModifiedBy>
  <dcterms:modified xsi:type="dcterms:W3CDTF">2025-08-19T01:49:07Z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C6DF7A4BF4704EC2A7835BC5ABE3EEA1_13</vt:lpwstr>
  </property>
  <property fmtid="{D5CDD505-2E9C-101B-9397-08002B2CF9AE}" pid="4" name="KSOTemplateDocerSaveRecord">
    <vt:lpwstr>eyJoZGlkIjoiZmQ3OTk1NTEwN2JkMTU0ZTNhYjA3OWExOGUwZWExZmIiLCJ1c2VySWQiOiI0MjI1NjAyMjIifQ==</vt:lpwstr>
  </property>
</Properties>
</file>