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F4B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BAB28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B6CACB">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65.020.01</w:t>
            </w:r>
            <w:r>
              <w:rPr>
                <w:rFonts w:ascii="黑体" w:hAnsi="黑体" w:eastAsia="黑体"/>
                <w:sz w:val="21"/>
                <w:szCs w:val="21"/>
              </w:rPr>
              <w:fldChar w:fldCharType="end"/>
            </w:r>
            <w:bookmarkEnd w:id="0"/>
          </w:p>
        </w:tc>
      </w:tr>
      <w:tr w14:paraId="329A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DB8F6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108FA7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B</w:t>
            </w:r>
            <w:r>
              <w:rPr>
                <w:rFonts w:ascii="黑体" w:hAnsi="黑体" w:eastAsia="黑体"/>
                <w:sz w:val="21"/>
                <w:szCs w:val="21"/>
              </w:rPr>
              <w:t xml:space="preserve"> </w:t>
            </w:r>
            <w:r>
              <w:rPr>
                <w:rFonts w:hint="eastAsia" w:ascii="黑体" w:hAnsi="黑体" w:eastAsia="黑体"/>
                <w:sz w:val="21"/>
                <w:szCs w:val="21"/>
                <w:lang w:val="en-US" w:eastAsia="zh-CN"/>
              </w:rPr>
              <w:t>64</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01008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3A24E25">
            <w:pPr>
              <w:pStyle w:val="50"/>
              <w:framePr w:w="0" w:hRule="auto" w:wrap="auto" w:vAnchor="margin" w:hAnchor="text" w:xAlign="left" w:yAlign="inline"/>
              <w:rPr>
                <w:rFonts w:ascii="宋体" w:hAnsi="宋体"/>
                <w:sz w:val="28"/>
                <w:szCs w:val="28"/>
              </w:rPr>
            </w:pPr>
            <w:bookmarkStart w:id="2" w:name="_Hlk26473981"/>
            <w:r>
              <w:t>DB</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14:paraId="11FDB0B4">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388C856">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14:paraId="29CA71FB">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E6C9BC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8B07C66">
      <w:pPr>
        <w:pStyle w:val="51"/>
        <w:framePr w:w="9639" w:h="6976" w:hRule="exact" w:hSpace="0" w:vSpace="0" w:wrap="around" w:hAnchor="page" w:y="6408"/>
        <w:jc w:val="center"/>
        <w:rPr>
          <w:rFonts w:ascii="黑体" w:hAnsi="黑体" w:eastAsia="黑体"/>
          <w:b w:val="0"/>
          <w:bCs w:val="0"/>
          <w:w w:val="100"/>
        </w:rPr>
      </w:pPr>
    </w:p>
    <w:p w14:paraId="5BE5E661">
      <w:pPr>
        <w:pStyle w:val="198"/>
        <w:framePr w:h="6974" w:hRule="exact" w:wrap="around" w:x="1419" w:anchorLock="1"/>
        <w:pBdr>
          <w:top w:val="none" w:color="auto" w:sz="0" w:space="0"/>
          <w:left w:val="none" w:color="auto" w:sz="0" w:space="0"/>
          <w:bottom w:val="none" w:color="auto" w:sz="0" w:space="0"/>
          <w:right w:val="none" w:color="auto" w:sz="0" w:space="0"/>
        </w:pBdr>
        <w:rPr>
          <w:rFonts w:hint="eastAsia" w:ascii="Times New Roman" w:hAnsi="Times New Roman"/>
          <w:color w:val="auto"/>
          <w:sz w:val="52"/>
          <w:szCs w:val="52"/>
          <w:lang w:eastAsia="zh-CN"/>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ascii="Times New Roman" w:hAnsi="Times New Roman"/>
          <w:color w:val="auto"/>
          <w:sz w:val="52"/>
          <w:szCs w:val="52"/>
          <w:lang w:val="en-US" w:eastAsia="zh-CN"/>
        </w:rPr>
        <w:t>城市湖泊湿地水下森林建植技术规程</w:t>
      </w:r>
    </w:p>
    <w:p w14:paraId="04220A2A">
      <w:pPr>
        <w:pStyle w:val="198"/>
        <w:framePr w:h="6974" w:hRule="exact" w:wrap="around" w:x="1419" w:anchorLock="1"/>
        <w:rPr>
          <w:rFonts w:hint="eastAsia" w:eastAsia="黑体"/>
          <w:sz w:val="32"/>
          <w:szCs w:val="11"/>
          <w:lang w:eastAsia="zh-CN"/>
        </w:rPr>
      </w:pPr>
      <w:r>
        <w:fldChar w:fldCharType="end"/>
      </w:r>
      <w:bookmarkEnd w:id="9"/>
      <w:r>
        <w:rPr>
          <w:rFonts w:hint="eastAsia"/>
          <w:sz w:val="32"/>
          <w:szCs w:val="11"/>
          <w:lang w:eastAsia="zh-CN"/>
        </w:rPr>
        <w:t>（</w:t>
      </w:r>
      <w:r>
        <w:rPr>
          <w:rFonts w:hint="eastAsia"/>
          <w:sz w:val="32"/>
          <w:szCs w:val="11"/>
          <w:lang w:val="en-US" w:eastAsia="zh-CN"/>
        </w:rPr>
        <w:t>征求意见稿</w:t>
      </w:r>
      <w:r>
        <w:rPr>
          <w:rFonts w:hint="eastAsia"/>
          <w:sz w:val="32"/>
          <w:szCs w:val="11"/>
          <w:lang w:eastAsia="zh-CN"/>
        </w:rPr>
        <w:t>）</w:t>
      </w:r>
    </w:p>
    <w:p w14:paraId="608C046C">
      <w:pPr>
        <w:framePr w:w="9639" w:h="6974" w:hRule="exact" w:wrap="around" w:vAnchor="page" w:hAnchor="page" w:x="1419" w:y="6408" w:anchorLock="1"/>
        <w:ind w:left="-1418"/>
      </w:pPr>
    </w:p>
    <w:p w14:paraId="09A1DEFA">
      <w:pPr>
        <w:framePr w:w="9639" w:h="6974" w:hRule="exact" w:wrap="around" w:vAnchor="page" w:hAnchor="page" w:x="1419" w:y="6408" w:anchorLock="1"/>
        <w:pBdr>
          <w:top w:val="none" w:color="auto" w:sz="0" w:space="0"/>
          <w:left w:val="none" w:color="auto" w:sz="0" w:space="0"/>
          <w:bottom w:val="none" w:color="auto" w:sz="0" w:space="0"/>
          <w:right w:val="none" w:color="auto" w:sz="0" w:space="0"/>
        </w:pBdr>
        <w:adjustRightInd w:val="0"/>
        <w:spacing w:line="360" w:lineRule="auto"/>
        <w:jc w:val="center"/>
        <w:rPr>
          <w:rFonts w:ascii="Times New Roman" w:hAnsi="Times New Roman" w:eastAsia="黑体"/>
          <w:color w:val="auto"/>
          <w:sz w:val="28"/>
          <w:szCs w:val="28"/>
          <w:highlight w:val="none"/>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Times New Roman" w:hAnsi="Times New Roman" w:eastAsia="黑体"/>
          <w:color w:val="auto"/>
          <w:sz w:val="28"/>
          <w:szCs w:val="28"/>
          <w:highlight w:val="none"/>
        </w:rPr>
        <w:t xml:space="preserve">Technical </w:t>
      </w:r>
      <w:r>
        <w:rPr>
          <w:rFonts w:hint="eastAsia" w:ascii="Times New Roman" w:hAnsi="Times New Roman" w:eastAsia="黑体"/>
          <w:color w:val="auto"/>
          <w:sz w:val="28"/>
          <w:szCs w:val="28"/>
          <w:highlight w:val="none"/>
          <w:lang w:val="en-US" w:eastAsia="zh-CN"/>
        </w:rPr>
        <w:t>r</w:t>
      </w:r>
      <w:r>
        <w:rPr>
          <w:rFonts w:hint="eastAsia" w:ascii="Times New Roman" w:hAnsi="Times New Roman" w:eastAsia="黑体"/>
          <w:color w:val="auto"/>
          <w:sz w:val="28"/>
          <w:szCs w:val="28"/>
          <w:highlight w:val="none"/>
        </w:rPr>
        <w:t xml:space="preserve">egulations for the </w:t>
      </w:r>
      <w:r>
        <w:rPr>
          <w:rFonts w:hint="eastAsia" w:ascii="Times New Roman" w:hAnsi="Times New Roman" w:eastAsia="黑体"/>
          <w:color w:val="auto"/>
          <w:sz w:val="28"/>
          <w:szCs w:val="28"/>
          <w:highlight w:val="none"/>
          <w:lang w:val="en-US" w:eastAsia="zh-CN"/>
        </w:rPr>
        <w:t>e</w:t>
      </w:r>
      <w:r>
        <w:rPr>
          <w:rFonts w:hint="eastAsia" w:ascii="Times New Roman" w:hAnsi="Times New Roman" w:eastAsia="黑体"/>
          <w:color w:val="auto"/>
          <w:sz w:val="28"/>
          <w:szCs w:val="28"/>
          <w:highlight w:val="none"/>
        </w:rPr>
        <w:t xml:space="preserve">stablishment of </w:t>
      </w:r>
      <w:r>
        <w:rPr>
          <w:rFonts w:hint="eastAsia" w:ascii="Times New Roman" w:hAnsi="Times New Roman" w:eastAsia="黑体"/>
          <w:color w:val="auto"/>
          <w:sz w:val="28"/>
          <w:szCs w:val="28"/>
          <w:highlight w:val="none"/>
          <w:lang w:val="en-US" w:eastAsia="zh-CN"/>
        </w:rPr>
        <w:t>u</w:t>
      </w:r>
      <w:r>
        <w:rPr>
          <w:rFonts w:hint="eastAsia" w:ascii="Times New Roman" w:hAnsi="Times New Roman" w:eastAsia="黑体"/>
          <w:color w:val="auto"/>
          <w:sz w:val="28"/>
          <w:szCs w:val="28"/>
          <w:highlight w:val="none"/>
        </w:rPr>
        <w:t xml:space="preserve">nderwater </w:t>
      </w:r>
      <w:r>
        <w:rPr>
          <w:rFonts w:hint="eastAsia" w:ascii="Times New Roman" w:hAnsi="Times New Roman" w:eastAsia="黑体"/>
          <w:color w:val="auto"/>
          <w:sz w:val="28"/>
          <w:szCs w:val="28"/>
          <w:highlight w:val="none"/>
          <w:lang w:val="en-US" w:eastAsia="zh-CN"/>
        </w:rPr>
        <w:t>f</w:t>
      </w:r>
      <w:r>
        <w:rPr>
          <w:rFonts w:hint="eastAsia" w:ascii="Times New Roman" w:hAnsi="Times New Roman" w:eastAsia="黑体"/>
          <w:color w:val="auto"/>
          <w:sz w:val="28"/>
          <w:szCs w:val="28"/>
          <w:highlight w:val="none"/>
        </w:rPr>
        <w:t xml:space="preserve">orests in </w:t>
      </w:r>
      <w:r>
        <w:rPr>
          <w:rFonts w:hint="eastAsia" w:ascii="Times New Roman" w:hAnsi="Times New Roman" w:eastAsia="黑体"/>
          <w:color w:val="auto"/>
          <w:sz w:val="28"/>
          <w:szCs w:val="28"/>
          <w:highlight w:val="none"/>
          <w:lang w:val="en-US" w:eastAsia="zh-CN"/>
        </w:rPr>
        <w:t>u</w:t>
      </w:r>
      <w:r>
        <w:rPr>
          <w:rFonts w:hint="eastAsia" w:ascii="Times New Roman" w:hAnsi="Times New Roman" w:eastAsia="黑体"/>
          <w:color w:val="auto"/>
          <w:sz w:val="28"/>
          <w:szCs w:val="28"/>
          <w:highlight w:val="none"/>
        </w:rPr>
        <w:t xml:space="preserve">rban </w:t>
      </w:r>
      <w:r>
        <w:rPr>
          <w:rFonts w:hint="eastAsia" w:ascii="Times New Roman" w:hAnsi="Times New Roman" w:eastAsia="黑体"/>
          <w:color w:val="auto"/>
          <w:sz w:val="28"/>
          <w:szCs w:val="28"/>
          <w:highlight w:val="none"/>
          <w:lang w:val="en-US" w:eastAsia="zh-CN"/>
        </w:rPr>
        <w:t>l</w:t>
      </w:r>
      <w:r>
        <w:rPr>
          <w:rFonts w:hint="eastAsia" w:ascii="Times New Roman" w:hAnsi="Times New Roman" w:eastAsia="黑体"/>
          <w:color w:val="auto"/>
          <w:sz w:val="28"/>
          <w:szCs w:val="28"/>
          <w:highlight w:val="none"/>
        </w:rPr>
        <w:t xml:space="preserve">ake </w:t>
      </w:r>
      <w:r>
        <w:rPr>
          <w:rFonts w:hint="eastAsia" w:ascii="Times New Roman" w:hAnsi="Times New Roman" w:eastAsia="黑体"/>
          <w:color w:val="auto"/>
          <w:sz w:val="28"/>
          <w:szCs w:val="28"/>
          <w:highlight w:val="none"/>
          <w:lang w:val="en-US" w:eastAsia="zh-CN"/>
        </w:rPr>
        <w:t>w</w:t>
      </w:r>
      <w:r>
        <w:rPr>
          <w:rFonts w:hint="eastAsia" w:ascii="Times New Roman" w:hAnsi="Times New Roman" w:eastAsia="黑体"/>
          <w:color w:val="auto"/>
          <w:sz w:val="28"/>
          <w:szCs w:val="28"/>
          <w:highlight w:val="none"/>
        </w:rPr>
        <w:t>etlands</w:t>
      </w:r>
    </w:p>
    <w:p w14:paraId="0EC889E9">
      <w:pPr>
        <w:pStyle w:val="126"/>
        <w:framePr w:w="9639" w:h="6974" w:hRule="exact" w:wrap="around" w:vAnchor="page" w:hAnchor="page" w:x="1419" w:y="6408" w:anchorLock="1"/>
        <w:jc w:val="both"/>
        <w:textAlignment w:val="bottom"/>
      </w:pPr>
      <w:r>
        <w:rPr>
          <w:rFonts w:ascii="黑体" w:hAnsi="黑体" w:eastAsia="黑体"/>
          <w:szCs w:val="28"/>
        </w:rPr>
        <w:fldChar w:fldCharType="end"/>
      </w:r>
      <w:bookmarkEnd w:id="10"/>
    </w:p>
    <w:p w14:paraId="7788A61F">
      <w:pPr>
        <w:pStyle w:val="126"/>
        <w:framePr w:w="9639" w:h="6974" w:hRule="exact" w:wrap="around" w:vAnchor="page" w:hAnchor="page" w:x="1419" w:y="6408" w:anchorLock="1"/>
        <w:textAlignment w:val="bottom"/>
        <w:rPr>
          <w:rFonts w:eastAsia="黑体"/>
          <w:szCs w:val="28"/>
        </w:rPr>
      </w:pPr>
      <w:bookmarkStart w:id="100" w:name="_GoBack"/>
      <w:bookmarkEnd w:id="100"/>
    </w:p>
    <w:p w14:paraId="1272CDD1">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71C087CE">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621DC12B">
      <w:pPr>
        <w:pStyle w:val="152"/>
        <w:framePr w:h="584" w:hRule="exact" w:hSpace="181" w:vSpace="181" w:wrap="around" w:y="15027"/>
        <w:rPr>
          <w:rFonts w:hAnsi="黑体"/>
        </w:rPr>
      </w:pPr>
      <w:r>
        <w:rPr>
          <w:rFonts w:hAnsi="黑体"/>
          <w:spacing w:val="20"/>
          <w:sz w:val="28"/>
        </w:rPr>
        <w:fldChar w:fldCharType="begin">
          <w:ffData>
            <w:name w:val="fm"/>
            <w:enabled/>
            <w:calcOnExit w:val="0"/>
            <w:textInput/>
          </w:ffData>
        </w:fldChar>
      </w:r>
      <w:bookmarkStart w:id="17" w:name="fm"/>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湖北省市场监督管理局</w:t>
      </w:r>
      <w:r>
        <w:rPr>
          <w:rFonts w:hAnsi="黑体"/>
          <w:spacing w:val="2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CA5BD3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8499C9">
      <w:pPr>
        <w:pStyle w:val="92"/>
        <w:spacing w:after="468"/>
        <w:rPr>
          <w:rFonts w:hint="eastAsia"/>
        </w:rPr>
      </w:pPr>
      <w:bookmarkStart w:id="18" w:name="BookMark1"/>
      <w:r>
        <w:rPr>
          <w:rFonts w:hint="eastAsia"/>
          <w:spacing w:val="320"/>
        </w:rPr>
        <w:t>目</w:t>
      </w:r>
      <w:r>
        <w:rPr>
          <w:rFonts w:hint="eastAsia"/>
        </w:rPr>
        <w:t>次</w:t>
      </w:r>
    </w:p>
    <w:p w14:paraId="62C9B7F1">
      <w:pPr>
        <w:pStyle w:val="20"/>
        <w:tabs>
          <w:tab w:val="right" w:leader="dot" w:pos="9354"/>
        </w:tabs>
      </w:pPr>
      <w:r>
        <w:fldChar w:fldCharType="begin"/>
      </w:r>
      <w:r>
        <w:instrText xml:space="preserve">TOC \o "1-2" \h \u </w:instrText>
      </w:r>
      <w:r>
        <w:fldChar w:fldCharType="separate"/>
      </w:r>
      <w:r>
        <w:fldChar w:fldCharType="begin"/>
      </w:r>
      <w:r>
        <w:instrText xml:space="preserve"> HYPERLINK \l _Toc14341 </w:instrText>
      </w:r>
      <w:r>
        <w:fldChar w:fldCharType="separate"/>
      </w:r>
      <w:r>
        <w:rPr>
          <w:spacing w:val="320"/>
        </w:rPr>
        <w:t>前</w:t>
      </w:r>
      <w:r>
        <w:t>言</w:t>
      </w:r>
      <w:r>
        <w:tab/>
      </w:r>
      <w:r>
        <w:fldChar w:fldCharType="begin"/>
      </w:r>
      <w:r>
        <w:instrText xml:space="preserve"> PAGEREF _Toc14341 \h </w:instrText>
      </w:r>
      <w:r>
        <w:fldChar w:fldCharType="separate"/>
      </w:r>
      <w:r>
        <w:t>II</w:t>
      </w:r>
      <w:r>
        <w:fldChar w:fldCharType="end"/>
      </w:r>
      <w:r>
        <w:fldChar w:fldCharType="end"/>
      </w:r>
    </w:p>
    <w:p w14:paraId="6573003C">
      <w:pPr>
        <w:pStyle w:val="20"/>
        <w:tabs>
          <w:tab w:val="right" w:leader="dot" w:pos="9354"/>
        </w:tabs>
      </w:pPr>
      <w:r>
        <w:fldChar w:fldCharType="begin"/>
      </w:r>
      <w:r>
        <w:instrText xml:space="preserve"> HYPERLINK \l _Toc14235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_Toc14235 \h </w:instrText>
      </w:r>
      <w:r>
        <w:fldChar w:fldCharType="separate"/>
      </w:r>
      <w:r>
        <w:t>3</w:t>
      </w:r>
      <w:r>
        <w:fldChar w:fldCharType="end"/>
      </w:r>
      <w:r>
        <w:fldChar w:fldCharType="end"/>
      </w:r>
    </w:p>
    <w:p w14:paraId="2B900902">
      <w:pPr>
        <w:pStyle w:val="20"/>
        <w:tabs>
          <w:tab w:val="right" w:leader="dot" w:pos="9354"/>
        </w:tabs>
      </w:pPr>
      <w:r>
        <w:fldChar w:fldCharType="begin"/>
      </w:r>
      <w:r>
        <w:instrText xml:space="preserve"> HYPERLINK \l _Toc30338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_Toc30338 \h </w:instrText>
      </w:r>
      <w:r>
        <w:fldChar w:fldCharType="separate"/>
      </w:r>
      <w:r>
        <w:t>3</w:t>
      </w:r>
      <w:r>
        <w:fldChar w:fldCharType="end"/>
      </w:r>
      <w:r>
        <w:fldChar w:fldCharType="end"/>
      </w:r>
    </w:p>
    <w:p w14:paraId="7E611F02">
      <w:pPr>
        <w:pStyle w:val="20"/>
        <w:tabs>
          <w:tab w:val="right" w:leader="dot" w:pos="9354"/>
        </w:tabs>
      </w:pPr>
      <w:r>
        <w:fldChar w:fldCharType="begin"/>
      </w:r>
      <w:r>
        <w:instrText xml:space="preserve"> HYPERLINK \l _Toc13765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_Toc13765 \h </w:instrText>
      </w:r>
      <w:r>
        <w:fldChar w:fldCharType="separate"/>
      </w:r>
      <w:r>
        <w:t>3</w:t>
      </w:r>
      <w:r>
        <w:fldChar w:fldCharType="end"/>
      </w:r>
      <w:r>
        <w:fldChar w:fldCharType="end"/>
      </w:r>
    </w:p>
    <w:p w14:paraId="454B3F6A">
      <w:pPr>
        <w:pStyle w:val="20"/>
        <w:tabs>
          <w:tab w:val="right" w:leader="dot" w:pos="9354"/>
        </w:tabs>
      </w:pPr>
      <w:r>
        <w:fldChar w:fldCharType="begin"/>
      </w:r>
      <w:r>
        <w:instrText xml:space="preserve"> HYPERLINK \l _Toc9545 </w:instrText>
      </w:r>
      <w:r>
        <w:fldChar w:fldCharType="separate"/>
      </w:r>
      <w:r>
        <w:rPr>
          <w:rFonts w:hint="eastAsia" w:ascii="黑体" w:eastAsia="黑体"/>
          <w:i w:val="0"/>
        </w:rPr>
        <w:t xml:space="preserve">4 </w:t>
      </w:r>
      <w:r>
        <w:rPr>
          <w:rFonts w:hint="eastAsia" w:ascii="Times New Roman"/>
        </w:rPr>
        <w:t>植物选择</w:t>
      </w:r>
      <w:r>
        <w:tab/>
      </w:r>
      <w:r>
        <w:fldChar w:fldCharType="begin"/>
      </w:r>
      <w:r>
        <w:instrText xml:space="preserve"> PAGEREF _Toc9545 \h </w:instrText>
      </w:r>
      <w:r>
        <w:fldChar w:fldCharType="separate"/>
      </w:r>
      <w:r>
        <w:t>3</w:t>
      </w:r>
      <w:r>
        <w:fldChar w:fldCharType="end"/>
      </w:r>
      <w:r>
        <w:fldChar w:fldCharType="end"/>
      </w:r>
    </w:p>
    <w:p w14:paraId="188FE1E5">
      <w:pPr>
        <w:pStyle w:val="25"/>
        <w:tabs>
          <w:tab w:val="right" w:leader="dot" w:pos="9354"/>
          <w:tab w:val="clear" w:pos="9344"/>
        </w:tabs>
      </w:pPr>
      <w:r>
        <w:fldChar w:fldCharType="begin"/>
      </w:r>
      <w:r>
        <w:instrText xml:space="preserve"> HYPERLINK \l _Toc11080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ascii="Times New Roman"/>
        </w:rPr>
        <w:t>选择原则</w:t>
      </w:r>
      <w:r>
        <w:tab/>
      </w:r>
      <w:r>
        <w:fldChar w:fldCharType="begin"/>
      </w:r>
      <w:r>
        <w:instrText xml:space="preserve"> PAGEREF _Toc11080 \h </w:instrText>
      </w:r>
      <w:r>
        <w:fldChar w:fldCharType="separate"/>
      </w:r>
      <w:r>
        <w:t>3</w:t>
      </w:r>
      <w:r>
        <w:fldChar w:fldCharType="end"/>
      </w:r>
      <w:r>
        <w:fldChar w:fldCharType="end"/>
      </w:r>
    </w:p>
    <w:p w14:paraId="2735E988">
      <w:pPr>
        <w:pStyle w:val="25"/>
        <w:tabs>
          <w:tab w:val="right" w:leader="dot" w:pos="9354"/>
          <w:tab w:val="clear" w:pos="9344"/>
        </w:tabs>
      </w:pPr>
      <w:r>
        <w:fldChar w:fldCharType="begin"/>
      </w:r>
      <w:r>
        <w:instrText xml:space="preserve"> HYPERLINK \l _Toc18010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ascii="Times New Roman"/>
        </w:rPr>
        <w:t>生境</w:t>
      </w:r>
      <w:r>
        <w:rPr>
          <w:rFonts w:hint="eastAsia" w:ascii="Times New Roman"/>
          <w:lang w:val="en-US" w:eastAsia="zh-CN"/>
        </w:rPr>
        <w:t>差异</w:t>
      </w:r>
      <w:r>
        <w:tab/>
      </w:r>
      <w:r>
        <w:fldChar w:fldCharType="begin"/>
      </w:r>
      <w:r>
        <w:instrText xml:space="preserve"> PAGEREF _Toc18010 \h </w:instrText>
      </w:r>
      <w:r>
        <w:fldChar w:fldCharType="separate"/>
      </w:r>
      <w:r>
        <w:t>4</w:t>
      </w:r>
      <w:r>
        <w:fldChar w:fldCharType="end"/>
      </w:r>
      <w:r>
        <w:fldChar w:fldCharType="end"/>
      </w:r>
    </w:p>
    <w:p w14:paraId="188C4142">
      <w:pPr>
        <w:pStyle w:val="20"/>
        <w:tabs>
          <w:tab w:val="right" w:leader="dot" w:pos="9354"/>
        </w:tabs>
      </w:pPr>
      <w:r>
        <w:fldChar w:fldCharType="begin"/>
      </w:r>
      <w:r>
        <w:instrText xml:space="preserve"> HYPERLINK \l _Toc11750 </w:instrText>
      </w:r>
      <w:r>
        <w:fldChar w:fldCharType="separate"/>
      </w:r>
      <w:r>
        <w:rPr>
          <w:rFonts w:hint="eastAsia" w:ascii="黑体" w:eastAsia="黑体"/>
          <w:i w:val="0"/>
          <w:lang w:val="en-US" w:eastAsia="zh-CN"/>
        </w:rPr>
        <w:t xml:space="preserve">5 </w:t>
      </w:r>
      <w:r>
        <w:rPr>
          <w:rFonts w:hint="eastAsia" w:ascii="Times New Roman"/>
          <w:lang w:val="en-US" w:eastAsia="zh-CN"/>
        </w:rPr>
        <w:t>栽植地选择</w:t>
      </w:r>
      <w:r>
        <w:tab/>
      </w:r>
      <w:r>
        <w:fldChar w:fldCharType="begin"/>
      </w:r>
      <w:r>
        <w:instrText xml:space="preserve"> PAGEREF _Toc11750 \h </w:instrText>
      </w:r>
      <w:r>
        <w:fldChar w:fldCharType="separate"/>
      </w:r>
      <w:r>
        <w:t>4</w:t>
      </w:r>
      <w:r>
        <w:fldChar w:fldCharType="end"/>
      </w:r>
      <w:r>
        <w:fldChar w:fldCharType="end"/>
      </w:r>
    </w:p>
    <w:p w14:paraId="60C2D728">
      <w:pPr>
        <w:pStyle w:val="25"/>
        <w:tabs>
          <w:tab w:val="right" w:leader="dot" w:pos="9354"/>
          <w:tab w:val="clear" w:pos="9344"/>
        </w:tabs>
      </w:pPr>
      <w:r>
        <w:fldChar w:fldCharType="begin"/>
      </w:r>
      <w:r>
        <w:instrText xml:space="preserve"> HYPERLINK \l _Toc19753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ascii="Times New Roman"/>
          <w:lang w:val="en-US" w:eastAsia="zh-CN"/>
        </w:rPr>
        <w:t>光照要求</w:t>
      </w:r>
      <w:r>
        <w:tab/>
      </w:r>
      <w:r>
        <w:fldChar w:fldCharType="begin"/>
      </w:r>
      <w:r>
        <w:instrText xml:space="preserve"> PAGEREF _Toc19753 \h </w:instrText>
      </w:r>
      <w:r>
        <w:fldChar w:fldCharType="separate"/>
      </w:r>
      <w:r>
        <w:t>4</w:t>
      </w:r>
      <w:r>
        <w:fldChar w:fldCharType="end"/>
      </w:r>
      <w:r>
        <w:fldChar w:fldCharType="end"/>
      </w:r>
    </w:p>
    <w:p w14:paraId="4FBCC903">
      <w:pPr>
        <w:pStyle w:val="25"/>
        <w:tabs>
          <w:tab w:val="right" w:leader="dot" w:pos="9354"/>
          <w:tab w:val="clear" w:pos="9344"/>
        </w:tabs>
      </w:pPr>
      <w:r>
        <w:fldChar w:fldCharType="begin"/>
      </w:r>
      <w:r>
        <w:instrText xml:space="preserve"> HYPERLINK \l _Toc11542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ascii="Times New Roman"/>
          <w:lang w:val="en-US" w:eastAsia="zh-CN"/>
        </w:rPr>
        <w:t>土壤要求</w:t>
      </w:r>
      <w:r>
        <w:tab/>
      </w:r>
      <w:r>
        <w:fldChar w:fldCharType="begin"/>
      </w:r>
      <w:r>
        <w:instrText xml:space="preserve"> PAGEREF _Toc11542 \h </w:instrText>
      </w:r>
      <w:r>
        <w:fldChar w:fldCharType="separate"/>
      </w:r>
      <w:r>
        <w:t>4</w:t>
      </w:r>
      <w:r>
        <w:fldChar w:fldCharType="end"/>
      </w:r>
      <w:r>
        <w:fldChar w:fldCharType="end"/>
      </w:r>
    </w:p>
    <w:p w14:paraId="052BF691">
      <w:pPr>
        <w:pStyle w:val="20"/>
        <w:tabs>
          <w:tab w:val="right" w:leader="dot" w:pos="9354"/>
        </w:tabs>
      </w:pPr>
      <w:r>
        <w:fldChar w:fldCharType="begin"/>
      </w:r>
      <w:r>
        <w:instrText xml:space="preserve"> HYPERLINK \l _Toc21986 </w:instrText>
      </w:r>
      <w:r>
        <w:fldChar w:fldCharType="separate"/>
      </w:r>
      <w:r>
        <w:rPr>
          <w:rFonts w:hint="eastAsia" w:ascii="黑体" w:eastAsia="黑体"/>
          <w:i w:val="0"/>
          <w:lang w:val="en-US" w:eastAsia="zh-CN"/>
        </w:rPr>
        <w:t xml:space="preserve">6 </w:t>
      </w:r>
      <w:r>
        <w:rPr>
          <w:rFonts w:hint="eastAsia" w:ascii="Times New Roman"/>
          <w:lang w:val="en-US" w:eastAsia="zh-CN"/>
        </w:rPr>
        <w:t>植物栽植</w:t>
      </w:r>
      <w:r>
        <w:tab/>
      </w:r>
      <w:r>
        <w:fldChar w:fldCharType="begin"/>
      </w:r>
      <w:r>
        <w:instrText xml:space="preserve"> PAGEREF _Toc21986 \h </w:instrText>
      </w:r>
      <w:r>
        <w:fldChar w:fldCharType="separate"/>
      </w:r>
      <w:r>
        <w:t>5</w:t>
      </w:r>
      <w:r>
        <w:fldChar w:fldCharType="end"/>
      </w:r>
      <w:r>
        <w:fldChar w:fldCharType="end"/>
      </w:r>
    </w:p>
    <w:p w14:paraId="065772AC">
      <w:pPr>
        <w:pStyle w:val="25"/>
        <w:tabs>
          <w:tab w:val="right" w:leader="dot" w:pos="9354"/>
          <w:tab w:val="clear" w:pos="9344"/>
        </w:tabs>
      </w:pPr>
      <w:r>
        <w:fldChar w:fldCharType="begin"/>
      </w:r>
      <w:r>
        <w:instrText xml:space="preserve"> HYPERLINK \l _Toc15544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default" w:ascii="Times New Roman"/>
          <w:lang w:val="en-US" w:eastAsia="zh-CN"/>
        </w:rPr>
        <w:t>栽植时间</w:t>
      </w:r>
      <w:r>
        <w:tab/>
      </w:r>
      <w:r>
        <w:fldChar w:fldCharType="begin"/>
      </w:r>
      <w:r>
        <w:instrText xml:space="preserve"> PAGEREF _Toc15544 \h </w:instrText>
      </w:r>
      <w:r>
        <w:fldChar w:fldCharType="separate"/>
      </w:r>
      <w:r>
        <w:t>5</w:t>
      </w:r>
      <w:r>
        <w:fldChar w:fldCharType="end"/>
      </w:r>
      <w:r>
        <w:fldChar w:fldCharType="end"/>
      </w:r>
    </w:p>
    <w:p w14:paraId="4B6852CD">
      <w:pPr>
        <w:pStyle w:val="25"/>
        <w:tabs>
          <w:tab w:val="right" w:leader="dot" w:pos="9354"/>
          <w:tab w:val="clear" w:pos="9344"/>
        </w:tabs>
      </w:pPr>
      <w:r>
        <w:fldChar w:fldCharType="begin"/>
      </w:r>
      <w:r>
        <w:instrText xml:space="preserve"> HYPERLINK \l _Toc29624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ascii="Times New Roman"/>
          <w:lang w:val="en-US" w:eastAsia="zh-CN"/>
        </w:rPr>
        <w:t>栽植</w:t>
      </w:r>
      <w:r>
        <w:rPr>
          <w:rFonts w:hint="default" w:ascii="Times New Roman"/>
          <w:lang w:val="en-US" w:eastAsia="zh-CN"/>
        </w:rPr>
        <w:t>密度</w:t>
      </w:r>
      <w:r>
        <w:tab/>
      </w:r>
      <w:r>
        <w:fldChar w:fldCharType="begin"/>
      </w:r>
      <w:r>
        <w:instrText xml:space="preserve"> PAGEREF _Toc29624 \h </w:instrText>
      </w:r>
      <w:r>
        <w:fldChar w:fldCharType="separate"/>
      </w:r>
      <w:r>
        <w:t>5</w:t>
      </w:r>
      <w:r>
        <w:fldChar w:fldCharType="end"/>
      </w:r>
      <w:r>
        <w:fldChar w:fldCharType="end"/>
      </w:r>
    </w:p>
    <w:p w14:paraId="5D819AD0">
      <w:pPr>
        <w:pStyle w:val="25"/>
        <w:tabs>
          <w:tab w:val="right" w:leader="dot" w:pos="9354"/>
          <w:tab w:val="clear" w:pos="9344"/>
        </w:tabs>
      </w:pPr>
      <w:r>
        <w:fldChar w:fldCharType="begin"/>
      </w:r>
      <w:r>
        <w:instrText xml:space="preserve"> HYPERLINK \l _Toc7842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ascii="Times New Roman"/>
          <w:lang w:val="en-US" w:eastAsia="zh-CN"/>
        </w:rPr>
        <w:t>栽植水深</w:t>
      </w:r>
      <w:r>
        <w:tab/>
      </w:r>
      <w:r>
        <w:fldChar w:fldCharType="begin"/>
      </w:r>
      <w:r>
        <w:instrText xml:space="preserve"> PAGEREF _Toc7842 \h </w:instrText>
      </w:r>
      <w:r>
        <w:fldChar w:fldCharType="separate"/>
      </w:r>
      <w:r>
        <w:t>5</w:t>
      </w:r>
      <w:r>
        <w:fldChar w:fldCharType="end"/>
      </w:r>
      <w:r>
        <w:fldChar w:fldCharType="end"/>
      </w:r>
    </w:p>
    <w:p w14:paraId="6CC03837">
      <w:pPr>
        <w:pStyle w:val="25"/>
        <w:tabs>
          <w:tab w:val="right" w:leader="dot" w:pos="9354"/>
          <w:tab w:val="clear" w:pos="9344"/>
        </w:tabs>
      </w:pPr>
      <w:r>
        <w:fldChar w:fldCharType="begin"/>
      </w:r>
      <w:r>
        <w:instrText xml:space="preserve"> HYPERLINK \l _Toc14037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ascii="Times New Roman" w:hAnsi="Times New Roman" w:cs="Times New Roman"/>
          <w:lang w:val="en-US" w:eastAsia="zh-CN"/>
        </w:rPr>
        <w:t>种苗选择</w:t>
      </w:r>
      <w:r>
        <w:tab/>
      </w:r>
      <w:r>
        <w:fldChar w:fldCharType="begin"/>
      </w:r>
      <w:r>
        <w:instrText xml:space="preserve"> PAGEREF _Toc14037 \h </w:instrText>
      </w:r>
      <w:r>
        <w:fldChar w:fldCharType="separate"/>
      </w:r>
      <w:r>
        <w:t>5</w:t>
      </w:r>
      <w:r>
        <w:fldChar w:fldCharType="end"/>
      </w:r>
      <w:r>
        <w:fldChar w:fldCharType="end"/>
      </w:r>
    </w:p>
    <w:p w14:paraId="381F8612">
      <w:pPr>
        <w:pStyle w:val="25"/>
        <w:tabs>
          <w:tab w:val="right" w:leader="dot" w:pos="9354"/>
          <w:tab w:val="clear" w:pos="9344"/>
        </w:tabs>
      </w:pPr>
      <w:r>
        <w:fldChar w:fldCharType="begin"/>
      </w:r>
      <w:r>
        <w:instrText xml:space="preserve"> HYPERLINK \l _Toc18776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eastAsia" w:ascii="Times New Roman" w:hAnsi="Times New Roman" w:cs="Times New Roman"/>
          <w:lang w:val="en-US" w:eastAsia="zh-CN"/>
        </w:rPr>
        <w:t>栽植方法</w:t>
      </w:r>
      <w:r>
        <w:tab/>
      </w:r>
      <w:r>
        <w:fldChar w:fldCharType="begin"/>
      </w:r>
      <w:r>
        <w:instrText xml:space="preserve"> PAGEREF _Toc18776 \h </w:instrText>
      </w:r>
      <w:r>
        <w:fldChar w:fldCharType="separate"/>
      </w:r>
      <w:r>
        <w:t>5</w:t>
      </w:r>
      <w:r>
        <w:fldChar w:fldCharType="end"/>
      </w:r>
      <w:r>
        <w:fldChar w:fldCharType="end"/>
      </w:r>
    </w:p>
    <w:p w14:paraId="62D2B2C8">
      <w:pPr>
        <w:pStyle w:val="20"/>
        <w:tabs>
          <w:tab w:val="right" w:leader="dot" w:pos="9354"/>
        </w:tabs>
      </w:pPr>
      <w:r>
        <w:fldChar w:fldCharType="begin"/>
      </w:r>
      <w:r>
        <w:instrText xml:space="preserve"> HYPERLINK \l _Toc20135 </w:instrText>
      </w:r>
      <w:r>
        <w:fldChar w:fldCharType="separate"/>
      </w:r>
      <w:r>
        <w:rPr>
          <w:rFonts w:hint="eastAsia" w:ascii="黑体" w:eastAsia="黑体"/>
          <w:i w:val="0"/>
          <w:lang w:val="en-US" w:eastAsia="zh-CN"/>
        </w:rPr>
        <w:t xml:space="preserve">7 </w:t>
      </w:r>
      <w:r>
        <w:rPr>
          <w:rFonts w:hint="eastAsia" w:ascii="Times New Roman"/>
          <w:lang w:val="en-US" w:eastAsia="zh-CN"/>
        </w:rPr>
        <w:t>建植模式</w:t>
      </w:r>
      <w:r>
        <w:tab/>
      </w:r>
      <w:r>
        <w:fldChar w:fldCharType="begin"/>
      </w:r>
      <w:r>
        <w:instrText xml:space="preserve"> PAGEREF _Toc20135 \h </w:instrText>
      </w:r>
      <w:r>
        <w:fldChar w:fldCharType="separate"/>
      </w:r>
      <w:r>
        <w:t>5</w:t>
      </w:r>
      <w:r>
        <w:fldChar w:fldCharType="end"/>
      </w:r>
      <w:r>
        <w:fldChar w:fldCharType="end"/>
      </w:r>
    </w:p>
    <w:p w14:paraId="4C2916C2">
      <w:pPr>
        <w:pStyle w:val="25"/>
        <w:tabs>
          <w:tab w:val="right" w:leader="dot" w:pos="9354"/>
          <w:tab w:val="clear" w:pos="9344"/>
        </w:tabs>
      </w:pPr>
      <w:r>
        <w:fldChar w:fldCharType="begin"/>
      </w:r>
      <w:r>
        <w:instrText xml:space="preserve"> HYPERLINK \l _Toc23975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default" w:ascii="Times New Roman" w:hAnsi="Times New Roman" w:cs="Times New Roman"/>
          <w:lang w:val="en-US" w:eastAsia="zh-CN"/>
        </w:rPr>
        <w:t>先锋种模式</w:t>
      </w:r>
      <w:r>
        <w:tab/>
      </w:r>
      <w:r>
        <w:fldChar w:fldCharType="begin"/>
      </w:r>
      <w:r>
        <w:instrText xml:space="preserve"> PAGEREF _Toc23975 \h </w:instrText>
      </w:r>
      <w:r>
        <w:fldChar w:fldCharType="separate"/>
      </w:r>
      <w:r>
        <w:t>5</w:t>
      </w:r>
      <w:r>
        <w:fldChar w:fldCharType="end"/>
      </w:r>
      <w:r>
        <w:fldChar w:fldCharType="end"/>
      </w:r>
    </w:p>
    <w:p w14:paraId="5517D288">
      <w:pPr>
        <w:pStyle w:val="25"/>
        <w:tabs>
          <w:tab w:val="right" w:leader="dot" w:pos="9354"/>
          <w:tab w:val="clear" w:pos="9344"/>
        </w:tabs>
      </w:pPr>
      <w:r>
        <w:fldChar w:fldCharType="begin"/>
      </w:r>
      <w:r>
        <w:instrText xml:space="preserve"> HYPERLINK \l _Toc5009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default" w:ascii="Times New Roman" w:hAnsi="Times New Roman" w:cs="Times New Roman"/>
          <w:lang w:val="en-US" w:eastAsia="zh-CN"/>
        </w:rPr>
        <w:t>单优</w:t>
      </w:r>
      <w:r>
        <w:rPr>
          <w:rFonts w:hint="eastAsia" w:ascii="Times New Roman" w:hAnsi="Times New Roman" w:cs="Times New Roman"/>
          <w:lang w:val="en-US" w:eastAsia="zh-CN"/>
        </w:rPr>
        <w:t>种</w:t>
      </w:r>
      <w:r>
        <w:rPr>
          <w:rFonts w:hint="default" w:ascii="Times New Roman" w:hAnsi="Times New Roman" w:cs="Times New Roman"/>
          <w:lang w:val="en-US" w:eastAsia="zh-CN"/>
        </w:rPr>
        <w:t>模式</w:t>
      </w:r>
      <w:r>
        <w:tab/>
      </w:r>
      <w:r>
        <w:fldChar w:fldCharType="begin"/>
      </w:r>
      <w:r>
        <w:instrText xml:space="preserve"> PAGEREF _Toc5009 \h </w:instrText>
      </w:r>
      <w:r>
        <w:fldChar w:fldCharType="separate"/>
      </w:r>
      <w:r>
        <w:t>6</w:t>
      </w:r>
      <w:r>
        <w:fldChar w:fldCharType="end"/>
      </w:r>
      <w:r>
        <w:fldChar w:fldCharType="end"/>
      </w:r>
    </w:p>
    <w:p w14:paraId="4FA590B3">
      <w:pPr>
        <w:pStyle w:val="25"/>
        <w:tabs>
          <w:tab w:val="right" w:leader="dot" w:pos="9354"/>
          <w:tab w:val="clear" w:pos="9344"/>
        </w:tabs>
      </w:pPr>
      <w:r>
        <w:fldChar w:fldCharType="begin"/>
      </w:r>
      <w:r>
        <w:instrText xml:space="preserve"> HYPERLINK \l _Toc18944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default" w:ascii="Times New Roman" w:hAnsi="Times New Roman" w:cs="Times New Roman"/>
          <w:lang w:val="en-US" w:eastAsia="zh-CN"/>
        </w:rPr>
        <w:t>混生</w:t>
      </w:r>
      <w:r>
        <w:rPr>
          <w:rFonts w:hint="eastAsia" w:ascii="Times New Roman" w:hAnsi="Times New Roman" w:cs="Times New Roman"/>
          <w:lang w:val="en-US" w:eastAsia="zh-CN"/>
        </w:rPr>
        <w:t>种</w:t>
      </w:r>
      <w:r>
        <w:rPr>
          <w:rFonts w:hint="default" w:ascii="Times New Roman" w:hAnsi="Times New Roman" w:cs="Times New Roman"/>
          <w:lang w:val="en-US" w:eastAsia="zh-CN"/>
        </w:rPr>
        <w:t>模式</w:t>
      </w:r>
      <w:r>
        <w:tab/>
      </w:r>
      <w:r>
        <w:fldChar w:fldCharType="begin"/>
      </w:r>
      <w:r>
        <w:instrText xml:space="preserve"> PAGEREF _Toc18944 \h </w:instrText>
      </w:r>
      <w:r>
        <w:fldChar w:fldCharType="separate"/>
      </w:r>
      <w:r>
        <w:t>6</w:t>
      </w:r>
      <w:r>
        <w:fldChar w:fldCharType="end"/>
      </w:r>
      <w:r>
        <w:fldChar w:fldCharType="end"/>
      </w:r>
    </w:p>
    <w:p w14:paraId="3B658C49">
      <w:pPr>
        <w:pStyle w:val="20"/>
        <w:tabs>
          <w:tab w:val="right" w:leader="dot" w:pos="9354"/>
        </w:tabs>
      </w:pPr>
      <w:r>
        <w:fldChar w:fldCharType="begin"/>
      </w:r>
      <w:r>
        <w:instrText xml:space="preserve"> HYPERLINK \l _Toc23387 </w:instrText>
      </w:r>
      <w:r>
        <w:fldChar w:fldCharType="separate"/>
      </w:r>
      <w:r>
        <w:rPr>
          <w:rFonts w:hint="eastAsia" w:ascii="黑体" w:eastAsia="黑体"/>
          <w:i w:val="0"/>
          <w:lang w:val="en-US" w:eastAsia="zh-CN"/>
        </w:rPr>
        <w:t xml:space="preserve">8 </w:t>
      </w:r>
      <w:r>
        <w:rPr>
          <w:rFonts w:hint="eastAsia" w:ascii="Times New Roman"/>
          <w:lang w:val="en-US" w:eastAsia="zh-CN"/>
        </w:rPr>
        <w:t>建植程序</w:t>
      </w:r>
      <w:r>
        <w:tab/>
      </w:r>
      <w:r>
        <w:fldChar w:fldCharType="begin"/>
      </w:r>
      <w:r>
        <w:instrText xml:space="preserve"> PAGEREF _Toc23387 \h </w:instrText>
      </w:r>
      <w:r>
        <w:fldChar w:fldCharType="separate"/>
      </w:r>
      <w:r>
        <w:t>6</w:t>
      </w:r>
      <w:r>
        <w:fldChar w:fldCharType="end"/>
      </w:r>
      <w:r>
        <w:fldChar w:fldCharType="end"/>
      </w:r>
    </w:p>
    <w:p w14:paraId="5DC453E1">
      <w:pPr>
        <w:pStyle w:val="25"/>
        <w:tabs>
          <w:tab w:val="right" w:leader="dot" w:pos="9354"/>
          <w:tab w:val="clear" w:pos="9344"/>
        </w:tabs>
      </w:pPr>
      <w:r>
        <w:fldChar w:fldCharType="begin"/>
      </w:r>
      <w:r>
        <w:instrText xml:space="preserve"> HYPERLINK \l _Toc4549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eastAsia" w:ascii="Times New Roman" w:hAnsi="Times New Roman" w:cs="Times New Roman"/>
          <w:lang w:val="en-US" w:eastAsia="zh-CN"/>
        </w:rPr>
        <w:t>本底调查</w:t>
      </w:r>
      <w:r>
        <w:tab/>
      </w:r>
      <w:r>
        <w:fldChar w:fldCharType="begin"/>
      </w:r>
      <w:r>
        <w:instrText xml:space="preserve"> PAGEREF _Toc4549 \h </w:instrText>
      </w:r>
      <w:r>
        <w:fldChar w:fldCharType="separate"/>
      </w:r>
      <w:r>
        <w:t>6</w:t>
      </w:r>
      <w:r>
        <w:fldChar w:fldCharType="end"/>
      </w:r>
      <w:r>
        <w:fldChar w:fldCharType="end"/>
      </w:r>
    </w:p>
    <w:p w14:paraId="399E2571">
      <w:pPr>
        <w:pStyle w:val="25"/>
        <w:tabs>
          <w:tab w:val="right" w:leader="dot" w:pos="9354"/>
          <w:tab w:val="clear" w:pos="9344"/>
        </w:tabs>
      </w:pPr>
      <w:r>
        <w:fldChar w:fldCharType="begin"/>
      </w:r>
      <w:r>
        <w:instrText xml:space="preserve"> HYPERLINK \l _Toc21961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eastAsia" w:ascii="Times New Roman" w:hAnsi="Times New Roman" w:cs="Times New Roman"/>
          <w:lang w:val="en-US" w:eastAsia="zh-CN"/>
        </w:rPr>
        <w:t>问题诊断</w:t>
      </w:r>
      <w:r>
        <w:tab/>
      </w:r>
      <w:r>
        <w:fldChar w:fldCharType="begin"/>
      </w:r>
      <w:r>
        <w:instrText xml:space="preserve"> PAGEREF _Toc21961 \h </w:instrText>
      </w:r>
      <w:r>
        <w:fldChar w:fldCharType="separate"/>
      </w:r>
      <w:r>
        <w:t>6</w:t>
      </w:r>
      <w:r>
        <w:fldChar w:fldCharType="end"/>
      </w:r>
      <w:r>
        <w:fldChar w:fldCharType="end"/>
      </w:r>
    </w:p>
    <w:p w14:paraId="2A33EABF">
      <w:pPr>
        <w:pStyle w:val="25"/>
        <w:tabs>
          <w:tab w:val="right" w:leader="dot" w:pos="9354"/>
          <w:tab w:val="clear" w:pos="9344"/>
        </w:tabs>
      </w:pPr>
      <w:r>
        <w:fldChar w:fldCharType="begin"/>
      </w:r>
      <w:r>
        <w:instrText xml:space="preserve"> HYPERLINK \l _Toc8166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eastAsia" w:ascii="Times New Roman" w:hAnsi="Times New Roman" w:cs="Times New Roman"/>
          <w:lang w:val="en-US" w:eastAsia="zh-CN"/>
        </w:rPr>
        <w:t>土壤改良</w:t>
      </w:r>
      <w:r>
        <w:tab/>
      </w:r>
      <w:r>
        <w:fldChar w:fldCharType="begin"/>
      </w:r>
      <w:r>
        <w:instrText xml:space="preserve"> PAGEREF _Toc8166 \h </w:instrText>
      </w:r>
      <w:r>
        <w:fldChar w:fldCharType="separate"/>
      </w:r>
      <w:r>
        <w:t>7</w:t>
      </w:r>
      <w:r>
        <w:fldChar w:fldCharType="end"/>
      </w:r>
      <w:r>
        <w:fldChar w:fldCharType="end"/>
      </w:r>
    </w:p>
    <w:p w14:paraId="7A4DCDFB">
      <w:pPr>
        <w:pStyle w:val="25"/>
        <w:tabs>
          <w:tab w:val="right" w:leader="dot" w:pos="9354"/>
          <w:tab w:val="clear" w:pos="9344"/>
        </w:tabs>
      </w:pPr>
      <w:r>
        <w:fldChar w:fldCharType="begin"/>
      </w:r>
      <w:r>
        <w:instrText xml:space="preserve"> HYPERLINK \l _Toc23362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8.4 </w:t>
      </w:r>
      <w:r>
        <w:rPr>
          <w:rFonts w:hint="eastAsia" w:ascii="Times New Roman" w:hAnsi="Times New Roman" w:cs="Times New Roman"/>
          <w:lang w:val="en-US" w:eastAsia="zh-CN"/>
        </w:rPr>
        <w:t>施用基肥</w:t>
      </w:r>
      <w:r>
        <w:tab/>
      </w:r>
      <w:r>
        <w:fldChar w:fldCharType="begin"/>
      </w:r>
      <w:r>
        <w:instrText xml:space="preserve"> PAGEREF _Toc23362 \h </w:instrText>
      </w:r>
      <w:r>
        <w:fldChar w:fldCharType="separate"/>
      </w:r>
      <w:r>
        <w:t>7</w:t>
      </w:r>
      <w:r>
        <w:fldChar w:fldCharType="end"/>
      </w:r>
      <w:r>
        <w:fldChar w:fldCharType="end"/>
      </w:r>
    </w:p>
    <w:p w14:paraId="3CA784B2">
      <w:pPr>
        <w:pStyle w:val="25"/>
        <w:tabs>
          <w:tab w:val="right" w:leader="dot" w:pos="9354"/>
          <w:tab w:val="clear" w:pos="9344"/>
        </w:tabs>
      </w:pPr>
      <w:r>
        <w:fldChar w:fldCharType="begin"/>
      </w:r>
      <w:r>
        <w:instrText xml:space="preserve"> HYPERLINK \l _Toc1921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8.5 </w:t>
      </w:r>
      <w:r>
        <w:rPr>
          <w:rFonts w:hint="eastAsia" w:ascii="Times New Roman" w:hAnsi="Times New Roman" w:cs="Times New Roman"/>
          <w:lang w:val="en-US" w:eastAsia="zh-CN"/>
        </w:rPr>
        <w:t>植物建植</w:t>
      </w:r>
      <w:r>
        <w:tab/>
      </w:r>
      <w:r>
        <w:fldChar w:fldCharType="begin"/>
      </w:r>
      <w:r>
        <w:instrText xml:space="preserve"> PAGEREF _Toc1921 \h </w:instrText>
      </w:r>
      <w:r>
        <w:fldChar w:fldCharType="separate"/>
      </w:r>
      <w:r>
        <w:t>7</w:t>
      </w:r>
      <w:r>
        <w:fldChar w:fldCharType="end"/>
      </w:r>
      <w:r>
        <w:fldChar w:fldCharType="end"/>
      </w:r>
    </w:p>
    <w:p w14:paraId="0688FE85">
      <w:pPr>
        <w:pStyle w:val="25"/>
        <w:tabs>
          <w:tab w:val="right" w:leader="dot" w:pos="9354"/>
          <w:tab w:val="clear" w:pos="9344"/>
        </w:tabs>
      </w:pPr>
      <w:r>
        <w:fldChar w:fldCharType="begin"/>
      </w:r>
      <w:r>
        <w:instrText xml:space="preserve"> HYPERLINK \l _Toc9594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8.6 </w:t>
      </w:r>
      <w:r>
        <w:rPr>
          <w:rFonts w:hint="default" w:ascii="Times New Roman" w:hAnsi="Times New Roman" w:cs="Times New Roman"/>
          <w:lang w:val="en-US" w:eastAsia="zh-CN"/>
        </w:rPr>
        <w:t>养护管理</w:t>
      </w:r>
      <w:r>
        <w:tab/>
      </w:r>
      <w:r>
        <w:fldChar w:fldCharType="begin"/>
      </w:r>
      <w:r>
        <w:instrText xml:space="preserve"> PAGEREF _Toc9594 \h </w:instrText>
      </w:r>
      <w:r>
        <w:fldChar w:fldCharType="separate"/>
      </w:r>
      <w:r>
        <w:t>7</w:t>
      </w:r>
      <w:r>
        <w:fldChar w:fldCharType="end"/>
      </w:r>
      <w:r>
        <w:fldChar w:fldCharType="end"/>
      </w:r>
    </w:p>
    <w:p w14:paraId="0834B749">
      <w:pPr>
        <w:pStyle w:val="20"/>
        <w:tabs>
          <w:tab w:val="right" w:leader="dot" w:pos="9354"/>
        </w:tabs>
      </w:pPr>
      <w:r>
        <w:fldChar w:fldCharType="begin"/>
      </w:r>
      <w:r>
        <w:instrText xml:space="preserve"> HYPERLINK \l _Toc27233 </w:instrText>
      </w:r>
      <w:r>
        <w:fldChar w:fldCharType="separate"/>
      </w:r>
      <w:r>
        <w:rPr>
          <w:rFonts w:hint="eastAsia" w:ascii="黑体" w:eastAsia="黑体"/>
          <w:i w:val="0"/>
          <w:lang w:val="en-US" w:eastAsia="zh-CN"/>
        </w:rPr>
        <w:t xml:space="preserve">9 </w:t>
      </w:r>
      <w:r>
        <w:rPr>
          <w:rFonts w:hint="eastAsia" w:ascii="Times New Roman"/>
          <w:lang w:val="en-US" w:eastAsia="zh-CN"/>
        </w:rPr>
        <w:t>建植措施</w:t>
      </w:r>
      <w:r>
        <w:tab/>
      </w:r>
      <w:r>
        <w:fldChar w:fldCharType="begin"/>
      </w:r>
      <w:r>
        <w:instrText xml:space="preserve"> PAGEREF _Toc27233 \h </w:instrText>
      </w:r>
      <w:r>
        <w:fldChar w:fldCharType="separate"/>
      </w:r>
      <w:r>
        <w:t>8</w:t>
      </w:r>
      <w:r>
        <w:fldChar w:fldCharType="end"/>
      </w:r>
      <w:r>
        <w:fldChar w:fldCharType="end"/>
      </w:r>
    </w:p>
    <w:p w14:paraId="572542A4">
      <w:pPr>
        <w:pStyle w:val="25"/>
        <w:tabs>
          <w:tab w:val="right" w:leader="dot" w:pos="9354"/>
          <w:tab w:val="clear" w:pos="9344"/>
        </w:tabs>
      </w:pPr>
      <w:r>
        <w:fldChar w:fldCharType="begin"/>
      </w:r>
      <w:r>
        <w:instrText xml:space="preserve"> HYPERLINK \l _Toc27240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9.1 </w:t>
      </w:r>
      <w:r>
        <w:rPr>
          <w:rFonts w:hint="default" w:ascii="Times New Roman" w:hAnsi="Times New Roman" w:cs="Times New Roman"/>
          <w:lang w:val="en-US" w:eastAsia="zh-CN"/>
        </w:rPr>
        <w:t>围护隔离</w:t>
      </w:r>
      <w:r>
        <w:tab/>
      </w:r>
      <w:r>
        <w:fldChar w:fldCharType="begin"/>
      </w:r>
      <w:r>
        <w:instrText xml:space="preserve"> PAGEREF _Toc27240 \h </w:instrText>
      </w:r>
      <w:r>
        <w:fldChar w:fldCharType="separate"/>
      </w:r>
      <w:r>
        <w:t>8</w:t>
      </w:r>
      <w:r>
        <w:fldChar w:fldCharType="end"/>
      </w:r>
      <w:r>
        <w:fldChar w:fldCharType="end"/>
      </w:r>
    </w:p>
    <w:p w14:paraId="3D1DE139">
      <w:pPr>
        <w:pStyle w:val="25"/>
        <w:tabs>
          <w:tab w:val="right" w:leader="dot" w:pos="9354"/>
          <w:tab w:val="clear" w:pos="9344"/>
        </w:tabs>
      </w:pPr>
      <w:r>
        <w:fldChar w:fldCharType="begin"/>
      </w:r>
      <w:r>
        <w:instrText xml:space="preserve"> HYPERLINK \l _Toc15502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9.2 </w:t>
      </w:r>
      <w:r>
        <w:rPr>
          <w:rFonts w:hint="eastAsia" w:ascii="Times New Roman" w:hAnsi="Times New Roman" w:cs="Times New Roman"/>
          <w:lang w:val="en-US" w:eastAsia="zh-CN"/>
        </w:rPr>
        <w:t>作业安全</w:t>
      </w:r>
      <w:r>
        <w:tab/>
      </w:r>
      <w:r>
        <w:fldChar w:fldCharType="begin"/>
      </w:r>
      <w:r>
        <w:instrText xml:space="preserve"> PAGEREF _Toc15502 \h </w:instrText>
      </w:r>
      <w:r>
        <w:fldChar w:fldCharType="separate"/>
      </w:r>
      <w:r>
        <w:t>8</w:t>
      </w:r>
      <w:r>
        <w:fldChar w:fldCharType="end"/>
      </w:r>
      <w:r>
        <w:fldChar w:fldCharType="end"/>
      </w:r>
    </w:p>
    <w:p w14:paraId="5957BB50">
      <w:pPr>
        <w:pStyle w:val="20"/>
        <w:tabs>
          <w:tab w:val="right" w:leader="dot" w:pos="9354"/>
        </w:tabs>
      </w:pPr>
      <w:r>
        <w:fldChar w:fldCharType="begin"/>
      </w:r>
      <w:r>
        <w:instrText xml:space="preserve"> HYPERLINK \l _Toc21536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城市</w:t>
      </w:r>
      <w:r>
        <w:rPr>
          <w:rFonts w:hint="eastAsia"/>
          <w:lang w:val="en-US" w:eastAsia="zh-CN"/>
        </w:rPr>
        <w:t>湖泊</w:t>
      </w:r>
      <w:r>
        <w:rPr>
          <w:rFonts w:hint="eastAsia"/>
        </w:rPr>
        <w:t>湿地常见</w:t>
      </w:r>
      <w:r>
        <w:rPr>
          <w:rFonts w:hint="eastAsia"/>
          <w:lang w:val="en-US" w:eastAsia="zh-CN"/>
        </w:rPr>
        <w:t>沉水</w:t>
      </w:r>
      <w:r>
        <w:rPr>
          <w:rFonts w:hint="eastAsia"/>
        </w:rPr>
        <w:t>植物</w:t>
      </w:r>
      <w:r>
        <w:tab/>
      </w:r>
      <w:r>
        <w:fldChar w:fldCharType="begin"/>
      </w:r>
      <w:r>
        <w:instrText xml:space="preserve"> PAGEREF _Toc21536 \h </w:instrText>
      </w:r>
      <w:r>
        <w:fldChar w:fldCharType="separate"/>
      </w:r>
      <w:r>
        <w:t>9</w:t>
      </w:r>
      <w:r>
        <w:fldChar w:fldCharType="end"/>
      </w:r>
      <w:r>
        <w:fldChar w:fldCharType="end"/>
      </w:r>
    </w:p>
    <w:p w14:paraId="1804550D">
      <w:pPr>
        <w:pStyle w:val="20"/>
        <w:tabs>
          <w:tab w:val="right" w:leader="dot" w:pos="9354"/>
        </w:tabs>
      </w:pPr>
      <w:r>
        <w:fldChar w:fldCharType="begin"/>
      </w:r>
      <w:r>
        <w:instrText xml:space="preserve"> HYPERLINK \l _Toc5454 </w:instrText>
      </w:r>
      <w:r>
        <w:fldChar w:fldCharType="separate"/>
      </w:r>
      <w:r>
        <w:rPr>
          <w:rFonts w:hint="eastAsia"/>
          <w:spacing w:val="100"/>
        </w:rPr>
        <w:t xml:space="preserve">附录B </w:t>
      </w:r>
      <w:r>
        <w:t xml:space="preserve"> </w:t>
      </w:r>
      <w:r>
        <w:rPr>
          <w:rFonts w:hint="eastAsia"/>
        </w:rPr>
        <w:t>（资料性）</w:t>
      </w:r>
      <w:r>
        <w:t xml:space="preserve"> </w:t>
      </w: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植物适宜水深范围</w:t>
      </w:r>
      <w:r>
        <w:tab/>
      </w:r>
      <w:r>
        <w:fldChar w:fldCharType="begin"/>
      </w:r>
      <w:r>
        <w:instrText xml:space="preserve"> PAGEREF _Toc5454 \h </w:instrText>
      </w:r>
      <w:r>
        <w:fldChar w:fldCharType="separate"/>
      </w:r>
      <w:r>
        <w:t>10</w:t>
      </w:r>
      <w:r>
        <w:fldChar w:fldCharType="end"/>
      </w:r>
      <w:r>
        <w:fldChar w:fldCharType="end"/>
      </w:r>
    </w:p>
    <w:p w14:paraId="7D73007B">
      <w:pPr>
        <w:pStyle w:val="20"/>
        <w:tabs>
          <w:tab w:val="right" w:leader="dot" w:pos="9354"/>
        </w:tabs>
      </w:pPr>
      <w:r>
        <w:fldChar w:fldCharType="begin"/>
      </w:r>
      <w:r>
        <w:instrText xml:space="preserve"> HYPERLINK \l _Toc25669 </w:instrText>
      </w:r>
      <w:r>
        <w:fldChar w:fldCharType="separate"/>
      </w:r>
      <w:r>
        <w:rPr>
          <w:rFonts w:hint="eastAsia"/>
          <w:spacing w:val="100"/>
        </w:rPr>
        <w:t xml:space="preserve">附录C </w:t>
      </w:r>
      <w:r>
        <w:t xml:space="preserve"> </w:t>
      </w:r>
      <w:r>
        <w:rPr>
          <w:rFonts w:hint="eastAsia"/>
        </w:rPr>
        <w:t>（资料性）</w:t>
      </w:r>
      <w:r>
        <w:t xml:space="preserve"> </w:t>
      </w: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植物种植密度、种植方式和种植</w:t>
      </w:r>
      <w:r>
        <w:rPr>
          <w:rFonts w:hint="eastAsia"/>
          <w:lang w:val="en-US" w:eastAsia="zh-CN"/>
        </w:rPr>
        <w:t>时间</w:t>
      </w:r>
      <w:r>
        <w:tab/>
      </w:r>
      <w:r>
        <w:fldChar w:fldCharType="begin"/>
      </w:r>
      <w:r>
        <w:instrText xml:space="preserve"> PAGEREF _Toc25669 \h </w:instrText>
      </w:r>
      <w:r>
        <w:fldChar w:fldCharType="separate"/>
      </w:r>
      <w:r>
        <w:t>11</w:t>
      </w:r>
      <w:r>
        <w:fldChar w:fldCharType="end"/>
      </w:r>
      <w:r>
        <w:fldChar w:fldCharType="end"/>
      </w:r>
    </w:p>
    <w:p w14:paraId="41995D24">
      <w:pPr>
        <w:pStyle w:val="20"/>
        <w:tabs>
          <w:tab w:val="right" w:leader="dot" w:pos="9354"/>
        </w:tabs>
      </w:pPr>
      <w:r>
        <w:fldChar w:fldCharType="begin"/>
      </w:r>
      <w:r>
        <w:instrText xml:space="preserve"> HYPERLINK \l _Toc331 </w:instrText>
      </w:r>
      <w:r>
        <w:fldChar w:fldCharType="separate"/>
      </w:r>
      <w:r>
        <w:rPr>
          <w:rFonts w:hint="eastAsia"/>
          <w:spacing w:val="100"/>
        </w:rPr>
        <w:t xml:space="preserve">附录D </w:t>
      </w:r>
      <w:r>
        <w:t xml:space="preserve"> </w:t>
      </w:r>
      <w:r>
        <w:rPr>
          <w:rFonts w:hint="eastAsia"/>
        </w:rPr>
        <w:t>（资料性）</w:t>
      </w:r>
      <w:r>
        <w:t xml:space="preserve"> </w:t>
      </w:r>
      <w:r>
        <w:rPr>
          <w:rFonts w:hint="eastAsia"/>
        </w:rPr>
        <w:t>城市</w:t>
      </w:r>
      <w:r>
        <w:rPr>
          <w:rFonts w:hint="eastAsia"/>
          <w:lang w:val="en-US" w:eastAsia="zh-CN"/>
        </w:rPr>
        <w:t>湖泊湿地</w:t>
      </w:r>
      <w:r>
        <w:rPr>
          <w:rFonts w:hint="default"/>
          <w:lang w:val="en-US" w:eastAsia="zh-CN"/>
        </w:rPr>
        <w:t>常见</w:t>
      </w:r>
      <w:r>
        <w:rPr>
          <w:rFonts w:hint="eastAsia"/>
          <w:lang w:val="en-US" w:eastAsia="zh-CN"/>
        </w:rPr>
        <w:t>沉水</w:t>
      </w:r>
      <w:r>
        <w:rPr>
          <w:rFonts w:hint="default"/>
          <w:lang w:val="en-US" w:eastAsia="zh-CN"/>
        </w:rPr>
        <w:t>植物种苗质量等级</w:t>
      </w:r>
      <w:r>
        <w:tab/>
      </w:r>
      <w:r>
        <w:fldChar w:fldCharType="begin"/>
      </w:r>
      <w:r>
        <w:instrText xml:space="preserve"> PAGEREF _Toc331 \h </w:instrText>
      </w:r>
      <w:r>
        <w:fldChar w:fldCharType="separate"/>
      </w:r>
      <w:r>
        <w:t>12</w:t>
      </w:r>
      <w:r>
        <w:fldChar w:fldCharType="end"/>
      </w:r>
      <w:r>
        <w:fldChar w:fldCharType="end"/>
      </w:r>
    </w:p>
    <w:p w14:paraId="682EB7C1">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14:paraId="0262F5C2">
      <w:pPr>
        <w:pStyle w:val="90"/>
        <w:spacing w:before="900" w:after="468"/>
      </w:pPr>
      <w:bookmarkStart w:id="19" w:name="_Toc14341"/>
      <w:bookmarkStart w:id="20" w:name="_Toc32024"/>
      <w:bookmarkStart w:id="21" w:name="BookMark2"/>
      <w:r>
        <w:rPr>
          <w:spacing w:val="320"/>
        </w:rPr>
        <w:t>前</w:t>
      </w:r>
      <w:r>
        <w:t>言</w:t>
      </w:r>
      <w:bookmarkEnd w:id="19"/>
      <w:bookmarkEnd w:id="20"/>
    </w:p>
    <w:p w14:paraId="3030B489">
      <w:pPr>
        <w:pStyle w:val="57"/>
        <w:ind w:firstLine="420"/>
        <w:rPr>
          <w:rFonts w:hint="eastAsia"/>
        </w:rPr>
      </w:pPr>
      <w:r>
        <w:rPr>
          <w:rFonts w:hint="eastAsia"/>
        </w:rPr>
        <w:t>本文件按照GB/T 1.1—2020《标准化工作导则  第1部分：标准化文件的结构和起草规则》的规定起草。</w:t>
      </w:r>
    </w:p>
    <w:p w14:paraId="510B1660">
      <w:pPr>
        <w:pStyle w:val="57"/>
        <w:ind w:firstLine="420"/>
      </w:pPr>
      <w:r>
        <w:t>请注意本文件的某些内容可能涉及专利。本文件的发布机构不承担识别专利的责任。</w:t>
      </w:r>
    </w:p>
    <w:p w14:paraId="4D5FFC7F">
      <w:pPr>
        <w:pStyle w:val="57"/>
        <w:ind w:firstLine="420"/>
      </w:pPr>
      <w:r>
        <w:t>本文件由湖北生态工程职业技术学院提出。</w:t>
      </w:r>
    </w:p>
    <w:p w14:paraId="633DC321">
      <w:pPr>
        <w:pStyle w:val="57"/>
        <w:ind w:firstLine="420"/>
      </w:pPr>
      <w:r>
        <w:t>本文件由湖北省林业标准化技术委员会归口。</w:t>
      </w:r>
    </w:p>
    <w:p w14:paraId="5E63E489">
      <w:pPr>
        <w:pStyle w:val="57"/>
        <w:ind w:firstLine="420"/>
      </w:pPr>
      <w:r>
        <w:t>本文件起草单位：湖北生态工程职业技术学院、</w:t>
      </w:r>
      <w:r>
        <w:rPr>
          <w:rFonts w:hint="eastAsia"/>
          <w:lang w:val="en-US" w:eastAsia="zh-CN"/>
        </w:rPr>
        <w:t>湖北水生木园林景观工程有限公司</w:t>
      </w:r>
      <w:r>
        <w:t>。</w:t>
      </w:r>
    </w:p>
    <w:p w14:paraId="2D9C93EF">
      <w:pPr>
        <w:pStyle w:val="57"/>
        <w:ind w:firstLine="420"/>
      </w:pPr>
      <w:r>
        <w:t>本文件主要起草人：</w:t>
      </w:r>
      <w:r>
        <w:rPr>
          <w:rFonts w:hint="eastAsia"/>
        </w:rPr>
        <w:t>王守富</w:t>
      </w:r>
      <w:r>
        <w:t>、</w:t>
      </w:r>
      <w:r>
        <w:rPr>
          <w:rFonts w:hint="eastAsia"/>
        </w:rPr>
        <w:t>杨杰峰、王晓、岳丹、任素俊</w:t>
      </w:r>
      <w:r>
        <w:t>。</w:t>
      </w:r>
    </w:p>
    <w:p w14:paraId="61FD07EA">
      <w:pPr>
        <w:pStyle w:val="57"/>
        <w:ind w:firstLine="420"/>
        <w:rPr>
          <w:rFonts w:hint="eastAsia"/>
        </w:rPr>
      </w:pPr>
      <w:r>
        <w:t>本文件实施应用中的疑问，可咨询湖北省林业标准化技术委员会，联系电话：027-86952116，邮箱：hblybzh@163.com；</w:t>
      </w:r>
      <w:r>
        <w:rPr>
          <w:rFonts w:hint="eastAsia"/>
          <w:lang w:eastAsia="zh-Hans"/>
        </w:rPr>
        <w:t>或者牵头起草单位</w:t>
      </w:r>
      <w:r>
        <w:rPr>
          <w:lang w:eastAsia="zh-Hans"/>
        </w:rPr>
        <w:t>，</w:t>
      </w:r>
      <w:r>
        <w:rPr>
          <w:rFonts w:hint="eastAsia"/>
          <w:lang w:eastAsia="zh-Hans"/>
        </w:rPr>
        <w:t>联系电话</w:t>
      </w:r>
      <w:r>
        <w:rPr>
          <w:lang w:eastAsia="zh-Hans"/>
        </w:rPr>
        <w:t>：027-59109618，</w:t>
      </w:r>
      <w:r>
        <w:rPr>
          <w:rFonts w:hint="eastAsia"/>
          <w:lang w:eastAsia="zh-Hans"/>
        </w:rPr>
        <w:t>邮箱</w:t>
      </w:r>
      <w:r>
        <w:rPr>
          <w:lang w:eastAsia="zh-Hans"/>
        </w:rPr>
        <w:t>：1806725680@qq.com</w:t>
      </w:r>
      <w:r>
        <w:t>。对本文件的有关修改意见</w:t>
      </w:r>
      <w:r>
        <w:rPr>
          <w:rFonts w:hint="eastAsia"/>
          <w:lang w:eastAsia="zh-Hans"/>
        </w:rPr>
        <w:t>建议</w:t>
      </w:r>
      <w:r>
        <w:rPr>
          <w:lang w:eastAsia="zh-Hans"/>
        </w:rPr>
        <w:t>，</w:t>
      </w:r>
      <w:r>
        <w:t>请反馈至湖北生态工程职业技术学院，电话：</w:t>
      </w:r>
      <w:r>
        <w:rPr>
          <w:lang w:eastAsia="zh-Hans"/>
        </w:rPr>
        <w:t>027-59728500</w:t>
      </w:r>
      <w:r>
        <w:t>，邮箱：</w:t>
      </w:r>
      <w:r>
        <w:rPr>
          <w:rFonts w:hint="eastAsia"/>
          <w:lang w:val="en-US" w:eastAsia="zh-CN"/>
        </w:rPr>
        <w:t>18635285@qq.com</w:t>
      </w:r>
      <w:r>
        <w:t>。</w:t>
      </w:r>
    </w:p>
    <w:p w14:paraId="0A424553">
      <w:pPr>
        <w:pStyle w:val="57"/>
        <w:ind w:firstLine="420"/>
      </w:pPr>
    </w:p>
    <w:p w14:paraId="63FD38FA">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1"/>
    <w:p w14:paraId="5B172CF7">
      <w:pPr>
        <w:spacing w:line="20" w:lineRule="exact"/>
        <w:jc w:val="center"/>
        <w:rPr>
          <w:rFonts w:ascii="黑体" w:hAnsi="黑体" w:eastAsia="黑体"/>
          <w:sz w:val="32"/>
          <w:szCs w:val="32"/>
        </w:rPr>
      </w:pPr>
      <w:bookmarkStart w:id="22" w:name="BookMark4"/>
    </w:p>
    <w:p w14:paraId="7A6E23CB">
      <w:pPr>
        <w:spacing w:line="20" w:lineRule="exact"/>
        <w:jc w:val="center"/>
        <w:rPr>
          <w:rFonts w:ascii="黑体" w:hAnsi="黑体" w:eastAsia="黑体"/>
          <w:sz w:val="32"/>
          <w:szCs w:val="32"/>
        </w:rPr>
      </w:pPr>
    </w:p>
    <w:sdt>
      <w:sdtPr>
        <w:tag w:val="NEW_STAND_NAME"/>
        <w:id w:val="595910757"/>
        <w:lock w:val="sdtLocked"/>
        <w:placeholder>
          <w:docPart w:val="9E9765B738C0453B982D3BD3E039D3F7"/>
        </w:placeholder>
      </w:sdtPr>
      <w:sdtContent>
        <w:p w14:paraId="066D57BA">
          <w:pPr>
            <w:pStyle w:val="178"/>
            <w:spacing w:before="312" w:beforeLines="100" w:after="686" w:afterLines="220"/>
          </w:pPr>
          <w:bookmarkStart w:id="23" w:name="NEW_STAND_NAME"/>
          <w:r>
            <w:rPr>
              <w:rFonts w:hint="eastAsia"/>
              <w:lang w:val="en-US" w:eastAsia="zh-CN"/>
            </w:rPr>
            <w:t>城市湖泊湿地水下森林建植技术规程</w:t>
          </w:r>
        </w:p>
      </w:sdtContent>
    </w:sdt>
    <w:bookmarkEnd w:id="23"/>
    <w:p w14:paraId="79700C07">
      <w:pPr>
        <w:pStyle w:val="105"/>
        <w:spacing w:before="312" w:after="312"/>
      </w:pPr>
      <w:bookmarkStart w:id="24" w:name="_Toc14235"/>
      <w:bookmarkStart w:id="25" w:name="_Toc26718930"/>
      <w:bookmarkStart w:id="26" w:name="_Toc24884218"/>
      <w:bookmarkStart w:id="27" w:name="_Toc9547"/>
      <w:bookmarkStart w:id="28" w:name="_Toc17233333"/>
      <w:bookmarkStart w:id="29" w:name="_Toc97191423"/>
      <w:bookmarkStart w:id="30" w:name="_Toc26986530"/>
      <w:bookmarkStart w:id="31" w:name="_Toc17233325"/>
      <w:bookmarkStart w:id="32" w:name="_Toc26986771"/>
      <w:bookmarkStart w:id="33" w:name="_Toc24884211"/>
      <w:bookmarkStart w:id="34" w:name="_Toc26648465"/>
      <w:r>
        <w:rPr>
          <w:rFonts w:hint="eastAsia"/>
        </w:rPr>
        <w:t>范围</w:t>
      </w:r>
      <w:bookmarkEnd w:id="24"/>
      <w:bookmarkEnd w:id="25"/>
      <w:bookmarkEnd w:id="26"/>
      <w:bookmarkEnd w:id="27"/>
      <w:bookmarkEnd w:id="28"/>
      <w:bookmarkEnd w:id="29"/>
      <w:bookmarkEnd w:id="30"/>
      <w:bookmarkEnd w:id="31"/>
      <w:bookmarkEnd w:id="32"/>
      <w:bookmarkEnd w:id="33"/>
      <w:bookmarkEnd w:id="34"/>
    </w:p>
    <w:p w14:paraId="0C7029FF">
      <w:pPr>
        <w:pStyle w:val="57"/>
        <w:ind w:firstLine="420"/>
        <w:rPr>
          <w:rFonts w:hint="eastAsia"/>
        </w:rPr>
      </w:pPr>
      <w:bookmarkStart w:id="35" w:name="_Toc17233326"/>
      <w:bookmarkStart w:id="36" w:name="_Toc24884212"/>
      <w:bookmarkStart w:id="37" w:name="_Toc26648466"/>
      <w:bookmarkStart w:id="38" w:name="_Toc17233334"/>
      <w:bookmarkStart w:id="39" w:name="_Toc24884219"/>
      <w:r>
        <w:rPr>
          <w:rFonts w:hint="eastAsia"/>
        </w:rPr>
        <w:t>本文件规定了开展城市湖泊湿地水下森林建设中沉水植物种植的</w:t>
      </w:r>
      <w:r>
        <w:rPr>
          <w:rFonts w:hint="eastAsia"/>
          <w:lang w:val="en-US" w:eastAsia="zh-CN"/>
        </w:rPr>
        <w:t>植物选择、栽植地选择、植物栽植、建植模式、建植程序、建植措施</w:t>
      </w:r>
      <w:r>
        <w:rPr>
          <w:rFonts w:hint="eastAsia"/>
        </w:rPr>
        <w:t>等内容。</w:t>
      </w:r>
    </w:p>
    <w:p w14:paraId="567E542A">
      <w:pPr>
        <w:pStyle w:val="57"/>
        <w:ind w:firstLine="420"/>
      </w:pPr>
      <w:r>
        <w:rPr>
          <w:rFonts w:hint="eastAsia"/>
        </w:rPr>
        <w:t>本文件适用于湖北省城市湖泊湿地开展水下森林建设</w:t>
      </w:r>
      <w:r>
        <w:rPr>
          <w:rFonts w:hint="eastAsia"/>
          <w:lang w:val="en-US" w:eastAsia="zh-CN"/>
        </w:rPr>
        <w:t>中沉水植物种植</w:t>
      </w:r>
      <w:r>
        <w:rPr>
          <w:rFonts w:hint="eastAsia"/>
        </w:rPr>
        <w:t>的技术依据。</w:t>
      </w:r>
    </w:p>
    <w:p w14:paraId="0B188BB7">
      <w:pPr>
        <w:pStyle w:val="105"/>
        <w:spacing w:before="312" w:after="312"/>
      </w:pPr>
      <w:bookmarkStart w:id="40" w:name="_Toc26718931"/>
      <w:bookmarkStart w:id="41" w:name="_Toc26986531"/>
      <w:bookmarkStart w:id="42" w:name="_Toc26986772"/>
      <w:bookmarkStart w:id="43" w:name="_Toc97191424"/>
      <w:bookmarkStart w:id="44" w:name="_Toc30338"/>
      <w:bookmarkStart w:id="45" w:name="_Toc11136"/>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62333036CD940938E5D1BDB0821AD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BE55507">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9CBFC3">
      <w:pPr>
        <w:pStyle w:val="57"/>
        <w:ind w:firstLine="420"/>
        <w:rPr>
          <w:rFonts w:hint="default"/>
          <w:lang w:val="zh-CN"/>
        </w:rPr>
      </w:pPr>
      <w:bookmarkStart w:id="46" w:name="_Toc97191425"/>
      <w:r>
        <w:rPr>
          <w:rFonts w:hint="default"/>
          <w:lang w:val="zh-CN"/>
        </w:rPr>
        <w:t>GB 3838 地表水环境质量标准</w:t>
      </w:r>
    </w:p>
    <w:p w14:paraId="1A53F46B">
      <w:pPr>
        <w:pStyle w:val="57"/>
        <w:ind w:firstLine="420"/>
        <w:rPr>
          <w:rFonts w:hint="default"/>
          <w:lang w:val="zh-CN"/>
        </w:rPr>
      </w:pPr>
      <w:r>
        <w:rPr>
          <w:rFonts w:hint="default"/>
          <w:lang w:val="zh-CN"/>
        </w:rPr>
        <w:t>GB/T 8321 农药合理使用准则</w:t>
      </w:r>
    </w:p>
    <w:p w14:paraId="34984375">
      <w:pPr>
        <w:pStyle w:val="57"/>
        <w:ind w:firstLine="420"/>
        <w:rPr>
          <w:rFonts w:hint="default"/>
          <w:lang w:val="zh-CN"/>
        </w:rPr>
      </w:pPr>
      <w:r>
        <w:rPr>
          <w:rFonts w:hint="default"/>
          <w:lang w:val="zh-CN"/>
        </w:rPr>
        <w:t>GB 15618 土壤环境质量农用地土壤污染风险管控标准</w:t>
      </w:r>
    </w:p>
    <w:p w14:paraId="7E381F30">
      <w:pPr>
        <w:pStyle w:val="57"/>
        <w:ind w:firstLine="420"/>
        <w:rPr>
          <w:rFonts w:hint="default"/>
          <w:lang w:val="zh-CN"/>
        </w:rPr>
      </w:pPr>
      <w:r>
        <w:rPr>
          <w:rFonts w:hint="default"/>
          <w:lang w:val="zh-CN"/>
        </w:rPr>
        <w:t>HJ</w:t>
      </w:r>
      <w:r>
        <w:rPr>
          <w:rFonts w:hint="eastAsia"/>
          <w:lang w:val="en-US" w:eastAsia="zh-CN"/>
        </w:rPr>
        <w:t xml:space="preserve"> </w:t>
      </w:r>
      <w:r>
        <w:rPr>
          <w:rFonts w:hint="default"/>
          <w:lang w:val="zh-CN"/>
        </w:rPr>
        <w:t>710.12 生物多样性观测技术导则水生维管植物</w:t>
      </w:r>
    </w:p>
    <w:p w14:paraId="434CDA6C">
      <w:pPr>
        <w:pStyle w:val="57"/>
        <w:ind w:firstLine="420"/>
        <w:rPr>
          <w:rFonts w:hint="default"/>
          <w:lang w:val="zh-CN"/>
        </w:rPr>
      </w:pPr>
      <w:r>
        <w:rPr>
          <w:rFonts w:hint="default"/>
          <w:lang w:val="zh-CN"/>
        </w:rPr>
        <w:t>SL 196 水文调查规范</w:t>
      </w:r>
    </w:p>
    <w:p w14:paraId="78625E40">
      <w:pPr>
        <w:pStyle w:val="57"/>
        <w:ind w:firstLine="420"/>
        <w:rPr>
          <w:rFonts w:hint="default"/>
          <w:lang w:val="zh-CN"/>
        </w:rPr>
      </w:pPr>
      <w:r>
        <w:rPr>
          <w:rFonts w:hint="default"/>
          <w:lang w:val="zh-CN"/>
        </w:rPr>
        <w:t>SL 219 水环境监测规范</w:t>
      </w:r>
    </w:p>
    <w:p w14:paraId="1138F1B2">
      <w:pPr>
        <w:pStyle w:val="105"/>
        <w:spacing w:before="312" w:after="312"/>
      </w:pPr>
      <w:bookmarkStart w:id="47" w:name="_Toc13765"/>
      <w:bookmarkStart w:id="48" w:name="_Toc32354"/>
      <w:r>
        <w:rPr>
          <w:rFonts w:hint="eastAsia"/>
          <w:szCs w:val="21"/>
        </w:rPr>
        <w:t>术语和定义</w:t>
      </w:r>
      <w:bookmarkEnd w:id="46"/>
      <w:bookmarkEnd w:id="47"/>
      <w:bookmarkEnd w:id="48"/>
    </w:p>
    <w:sdt>
      <w:sdtPr>
        <w:id w:val="-1909835108"/>
        <w:placeholder>
          <w:docPart w:val="7BCF0508F61E45F9B7765104E83552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2CFB2D9">
          <w:pPr>
            <w:pStyle w:val="57"/>
            <w:ind w:firstLine="420"/>
          </w:pPr>
          <w:bookmarkStart w:id="49" w:name="_Toc26986532"/>
          <w:bookmarkEnd w:id="49"/>
          <w:r>
            <w:t>下列术语和定义适用于本文件。</w:t>
          </w:r>
        </w:p>
      </w:sdtContent>
    </w:sdt>
    <w:p w14:paraId="692DE725">
      <w:pPr>
        <w:pStyle w:val="224"/>
        <w:spacing w:before="0" w:after="0"/>
        <w:ind w:left="420" w:hanging="420" w:hangingChars="200"/>
        <w:rPr>
          <w:rFonts w:hint="eastAsia" w:ascii="黑体" w:hAnsi="黑体" w:eastAsia="黑体" w:cs="Times New Roman"/>
          <w:lang w:val="en-US" w:eastAsia="zh-CN"/>
        </w:rPr>
      </w:pPr>
      <w:r>
        <w:rPr>
          <w:rFonts w:hint="eastAsia" w:ascii="黑体" w:hAnsi="黑体" w:eastAsia="黑体" w:cs="Times New Roman"/>
          <w:lang w:val="en-US" w:eastAsia="zh-CN"/>
        </w:rPr>
        <w:br w:type="textWrapping"/>
      </w:r>
      <w:r>
        <w:rPr>
          <w:rFonts w:hint="eastAsia" w:ascii="黑体" w:hAnsi="黑体" w:eastAsia="黑体" w:cs="Times New Roman"/>
          <w:lang w:val="en-US" w:eastAsia="zh-CN"/>
        </w:rPr>
        <w:t>城市湖泊湿地</w:t>
      </w:r>
      <w:r>
        <w:rPr>
          <w:rFonts w:hint="eastAsia" w:ascii="黑体" w:hAnsi="黑体" w:eastAsia="黑体" w:cs="Times New Roman"/>
          <w:lang w:val="en-US" w:eastAsia="zh-CN"/>
        </w:rPr>
        <w:fldChar w:fldCharType="begin"/>
      </w:r>
      <w:r>
        <w:rPr>
          <w:rFonts w:hint="eastAsia" w:ascii="黑体" w:hAnsi="黑体" w:eastAsia="黑体" w:cs="Times New Roman"/>
          <w:lang w:val="en-US" w:eastAsia="zh-CN"/>
        </w:rPr>
        <w:instrText xml:space="preserve"> HYPERLINK "https://www.baidu.com/s?sa=re_dqa_generate&amp;wd=urban lakes&amp;rsv_pq=ae99687403961505&amp;oq=%E5%9F%8E%E5%B8%82%E6%B9%96%E6%B3%8A%E6%B9%BF%E5%9C%B0 %E7%BF%BB%E8%AF%91&amp;rsv_t=c24dPYSIWOjrc55wd9OzYrQrLwAnuCNpGYsvNrYxoW3zUEHswzBosQAm6ag&amp;tn=baidu&amp;ie=utf-8" \t "https://www.baidu.com/_blank" </w:instrText>
      </w:r>
      <w:r>
        <w:rPr>
          <w:rFonts w:hint="eastAsia" w:ascii="黑体" w:hAnsi="黑体" w:eastAsia="黑体" w:cs="Times New Roman"/>
          <w:lang w:val="en-US" w:eastAsia="zh-CN"/>
        </w:rPr>
        <w:fldChar w:fldCharType="separate"/>
      </w:r>
      <w:r>
        <w:rPr>
          <w:rFonts w:hint="eastAsia" w:ascii="黑体" w:hAnsi="黑体" w:eastAsia="黑体" w:cs="Times New Roman"/>
          <w:lang w:val="en-US" w:eastAsia="zh-CN"/>
        </w:rPr>
        <w:t>urban lakes</w:t>
      </w:r>
      <w:r>
        <w:rPr>
          <w:rFonts w:hint="eastAsia" w:ascii="黑体" w:hAnsi="黑体" w:eastAsia="黑体" w:cs="Times New Roman"/>
          <w:lang w:val="en-US" w:eastAsia="zh-CN"/>
        </w:rPr>
        <w:fldChar w:fldCharType="end"/>
      </w:r>
      <w:r>
        <w:rPr>
          <w:rFonts w:hint="eastAsia" w:ascii="黑体" w:hAnsi="黑体" w:eastAsia="黑体" w:cs="Times New Roman"/>
          <w:lang w:val="en-US" w:eastAsia="zh-CN"/>
        </w:rPr>
        <w:t xml:space="preserve"> wetland</w:t>
      </w:r>
    </w:p>
    <w:p w14:paraId="0AEEDF8F">
      <w:pPr>
        <w:pStyle w:val="57"/>
        <w:ind w:firstLine="420"/>
        <w:rPr>
          <w:rFonts w:hint="default" w:ascii="Times New Roman" w:hAnsi="Times New Roman" w:eastAsia="宋体" w:cs="Times New Roman"/>
          <w:lang w:val="en-US" w:eastAsia="zh-CN"/>
        </w:rPr>
      </w:pPr>
      <w:r>
        <w:rPr>
          <w:rFonts w:ascii="Times New Roman" w:hAnsi="Times New Roman" w:cs="Times New Roman"/>
        </w:rPr>
        <w:t>位于城市环境中</w:t>
      </w:r>
      <w:r>
        <w:rPr>
          <w:rFonts w:hint="eastAsia" w:ascii="Times New Roman" w:hAnsi="Times New Roman" w:cs="Times New Roman"/>
          <w:lang w:val="en-US" w:eastAsia="zh-CN"/>
        </w:rPr>
        <w:t>的，经过相关机构认定的湖泊型湿地系统。</w:t>
      </w:r>
    </w:p>
    <w:p w14:paraId="22DE981F">
      <w:pPr>
        <w:pStyle w:val="224"/>
        <w:spacing w:before="0" w:after="0"/>
        <w:ind w:left="420" w:hanging="420" w:hangingChars="200"/>
        <w:rPr>
          <w:rFonts w:ascii="黑体" w:hAnsi="黑体" w:eastAsia="黑体" w:cs="Times New Roman"/>
        </w:rPr>
      </w:pPr>
    </w:p>
    <w:p w14:paraId="5D5E016C">
      <w:pPr>
        <w:pStyle w:val="224"/>
        <w:numPr>
          <w:ilvl w:val="2"/>
          <w:numId w:val="0"/>
        </w:numPr>
        <w:spacing w:before="0" w:after="0"/>
        <w:ind w:firstLine="420" w:firstLineChars="200"/>
        <w:rPr>
          <w:rFonts w:ascii="黑体" w:hAnsi="黑体" w:eastAsia="黑体" w:cs="Times New Roman"/>
        </w:rPr>
      </w:pPr>
      <w:r>
        <w:rPr>
          <w:rFonts w:hint="eastAsia" w:ascii="黑体" w:hAnsi="黑体" w:eastAsia="黑体" w:cs="Times New Roman"/>
          <w:lang w:val="en-US" w:eastAsia="zh-CN"/>
        </w:rPr>
        <w:t>水下森林 submerged forest</w:t>
      </w:r>
    </w:p>
    <w:p w14:paraId="5DB3C82E">
      <w:pPr>
        <w:pStyle w:val="57"/>
        <w:ind w:firstLine="420"/>
        <w:rPr>
          <w:rFonts w:ascii="Times New Roman" w:hAnsi="Times New Roman" w:cs="Times New Roman"/>
        </w:rPr>
      </w:pPr>
      <w:r>
        <w:rPr>
          <w:rFonts w:hint="eastAsia" w:ascii="Times New Roman" w:hAnsi="Times New Roman" w:cs="Times New Roman"/>
        </w:rPr>
        <w:t>是指在水中生长的植物群落，这些植物通过光合作用生长，类似于陆地上的森林，但生长在水中。</w:t>
      </w:r>
    </w:p>
    <w:p w14:paraId="675A261C">
      <w:pPr>
        <w:pStyle w:val="224"/>
        <w:spacing w:before="0" w:after="0"/>
        <w:ind w:left="420" w:hanging="420" w:hangingChars="200"/>
        <w:rPr>
          <w:rFonts w:ascii="黑体" w:hAnsi="黑体" w:eastAsia="黑体" w:cs="Times New Roman"/>
        </w:rPr>
      </w:pPr>
      <w:bookmarkStart w:id="50" w:name="_Toc25714"/>
    </w:p>
    <w:p w14:paraId="56065BDA">
      <w:pPr>
        <w:pStyle w:val="224"/>
        <w:numPr>
          <w:ilvl w:val="2"/>
          <w:numId w:val="0"/>
        </w:numPr>
        <w:spacing w:before="0" w:after="0"/>
        <w:ind w:firstLine="420" w:firstLineChars="200"/>
        <w:rPr>
          <w:rFonts w:ascii="黑体" w:hAnsi="黑体" w:eastAsia="黑体" w:cs="Times New Roman"/>
        </w:rPr>
      </w:pPr>
      <w:r>
        <w:rPr>
          <w:rFonts w:hint="eastAsia" w:ascii="黑体" w:hAnsi="黑体" w:eastAsia="黑体" w:cs="Times New Roman"/>
        </w:rPr>
        <w:t>沉水植物 submerged plants</w:t>
      </w:r>
      <w:bookmarkEnd w:id="50"/>
    </w:p>
    <w:p w14:paraId="393BE309">
      <w:pPr>
        <w:spacing w:line="360" w:lineRule="auto"/>
        <w:ind w:firstLine="420"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植株扎根基底，大部分生活周期内营养体全部沉没水中。</w:t>
      </w:r>
    </w:p>
    <w:p w14:paraId="4ADEDB27">
      <w:pPr>
        <w:pStyle w:val="224"/>
        <w:spacing w:before="0" w:after="0"/>
        <w:ind w:left="420" w:hanging="420" w:hangingChars="200"/>
        <w:rPr>
          <w:rFonts w:hint="eastAsia" w:ascii="黑体" w:hAnsi="黑体" w:eastAsia="黑体" w:cs="Times New Roman"/>
          <w:lang w:val="en-US" w:eastAsia="zh-CN"/>
        </w:rPr>
      </w:pPr>
    </w:p>
    <w:p w14:paraId="2ADF9706">
      <w:pPr>
        <w:pStyle w:val="224"/>
        <w:numPr>
          <w:ilvl w:val="2"/>
          <w:numId w:val="0"/>
        </w:numPr>
        <w:spacing w:before="0" w:after="0"/>
        <w:ind w:firstLine="420" w:firstLineChars="200"/>
        <w:rPr>
          <w:rFonts w:hint="eastAsia" w:ascii="黑体" w:hAnsi="黑体" w:eastAsia="黑体" w:cs="Times New Roman"/>
          <w:lang w:val="en-US" w:eastAsia="zh-CN"/>
        </w:rPr>
      </w:pPr>
      <w:r>
        <w:rPr>
          <w:rFonts w:hint="eastAsia" w:ascii="黑体" w:hAnsi="黑体" w:eastAsia="黑体" w:cs="Times New Roman"/>
          <w:lang w:val="en-US" w:eastAsia="zh-CN"/>
        </w:rPr>
        <w:t>水体透明度 Water transparency</w:t>
      </w:r>
    </w:p>
    <w:p w14:paraId="6C094EC0">
      <w:pPr>
        <w:pStyle w:val="57"/>
        <w:ind w:firstLine="420"/>
        <w:rPr>
          <w:rFonts w:ascii="Times New Roman" w:hAnsi="Times New Roman" w:cs="Times New Roman"/>
        </w:rPr>
      </w:pPr>
      <w:r>
        <w:rPr>
          <w:rFonts w:hint="eastAsia" w:ascii="Times New Roman" w:hAnsi="Times New Roman" w:cs="Times New Roman"/>
          <w:lang w:val="en-US" w:eastAsia="zh-CN"/>
        </w:rPr>
        <w:t>水质指标，</w:t>
      </w:r>
      <w:r>
        <w:rPr>
          <w:rFonts w:hint="eastAsia"/>
          <w:color w:val="000000"/>
        </w:rPr>
        <w:t>指水体透光的程度，采用塞氏盘（直径20cm的黑白相间圆盘）测定，分为透明（塞氏盘深度&gt;100cm）、亚透明（50-100cm）、半透明（20-50cm）</w:t>
      </w:r>
      <w:r>
        <w:rPr>
          <w:rFonts w:hint="eastAsia" w:ascii="Times New Roman" w:hAnsi="Times New Roman" w:cs="Times New Roman"/>
          <w:lang w:val="en-US" w:eastAsia="zh-CN"/>
        </w:rPr>
        <w:t>。</w:t>
      </w:r>
    </w:p>
    <w:p w14:paraId="74E1E5F1">
      <w:pPr>
        <w:pStyle w:val="105"/>
        <w:spacing w:before="312" w:after="312"/>
        <w:rPr>
          <w:rFonts w:ascii="Times New Roman"/>
        </w:rPr>
      </w:pPr>
      <w:bookmarkStart w:id="51" w:name="_Toc28522"/>
      <w:bookmarkStart w:id="52" w:name="_Toc9545"/>
      <w:r>
        <w:rPr>
          <w:rFonts w:hint="eastAsia" w:ascii="Times New Roman"/>
        </w:rPr>
        <w:t>植物选择</w:t>
      </w:r>
      <w:bookmarkEnd w:id="51"/>
      <w:bookmarkEnd w:id="52"/>
    </w:p>
    <w:p w14:paraId="17FAD838">
      <w:pPr>
        <w:pStyle w:val="106"/>
        <w:spacing w:before="156" w:after="156"/>
        <w:rPr>
          <w:rFonts w:ascii="Times New Roman"/>
        </w:rPr>
      </w:pPr>
      <w:bookmarkStart w:id="53" w:name="_Toc11080"/>
      <w:r>
        <w:rPr>
          <w:rFonts w:hint="eastAsia" w:ascii="Times New Roman"/>
        </w:rPr>
        <w:t>选择原则</w:t>
      </w:r>
      <w:bookmarkEnd w:id="53"/>
    </w:p>
    <w:p w14:paraId="3F0074FF">
      <w:pPr>
        <w:pStyle w:val="66"/>
        <w:spacing w:before="156" w:after="156"/>
        <w:ind w:left="0"/>
        <w:rPr>
          <w:rFonts w:hint="eastAsia" w:hAnsi="Times New Roman" w:cs="Times New Roman"/>
          <w:lang w:val="zh-CN" w:eastAsia="zh-CN"/>
        </w:rPr>
      </w:pPr>
      <w:r>
        <w:rPr>
          <w:rFonts w:hint="eastAsia" w:hAnsi="Times New Roman" w:cs="Times New Roman"/>
          <w:lang w:val="zh-CN" w:eastAsia="zh-CN"/>
        </w:rPr>
        <w:t>因地制宜、经济可行</w:t>
      </w:r>
    </w:p>
    <w:p w14:paraId="14AE0EA3">
      <w:pPr>
        <w:pStyle w:val="57"/>
        <w:ind w:firstLine="420"/>
        <w:rPr>
          <w:rFonts w:hint="eastAsia" w:ascii="Times New Roman"/>
        </w:rPr>
      </w:pPr>
      <w:r>
        <w:rPr>
          <w:rFonts w:hint="eastAsia" w:ascii="Times New Roman"/>
        </w:rPr>
        <w:t>选择对湿地自然环境适应性强的</w:t>
      </w:r>
      <w:r>
        <w:rPr>
          <w:rFonts w:hint="eastAsia" w:ascii="Times New Roman"/>
          <w:lang w:val="en-US" w:eastAsia="zh-CN"/>
        </w:rPr>
        <w:t>沉水</w:t>
      </w:r>
      <w:r>
        <w:rPr>
          <w:rFonts w:hint="eastAsia" w:ascii="Times New Roman"/>
        </w:rPr>
        <w:t>植物，优先选择经济可行的常见种，</w:t>
      </w:r>
      <w:r>
        <w:rPr>
          <w:rFonts w:hint="eastAsia" w:ascii="Times New Roman"/>
          <w:lang w:val="en-US" w:eastAsia="zh-CN"/>
        </w:rPr>
        <w:t>湖泊</w:t>
      </w:r>
      <w:r>
        <w:rPr>
          <w:rFonts w:hint="eastAsia" w:ascii="Times New Roman"/>
        </w:rPr>
        <w:t>湿地</w:t>
      </w:r>
      <w:r>
        <w:rPr>
          <w:rFonts w:hint="eastAsia" w:ascii="Times New Roman"/>
          <w:lang w:val="en-US" w:eastAsia="zh-CN"/>
        </w:rPr>
        <w:t>水下森林</w:t>
      </w:r>
      <w:r>
        <w:rPr>
          <w:rFonts w:hint="eastAsia" w:ascii="Times New Roman"/>
        </w:rPr>
        <w:t>常用</w:t>
      </w:r>
      <w:r>
        <w:rPr>
          <w:rFonts w:hint="eastAsia" w:ascii="Times New Roman"/>
          <w:lang w:val="en-US" w:eastAsia="zh-CN"/>
        </w:rPr>
        <w:t>沉水</w:t>
      </w:r>
      <w:r>
        <w:rPr>
          <w:rFonts w:hint="eastAsia" w:ascii="Times New Roman"/>
        </w:rPr>
        <w:t>植物参见附录A</w:t>
      </w:r>
      <w:r>
        <w:rPr>
          <w:rFonts w:hint="eastAsia" w:ascii="Times New Roman"/>
          <w:lang w:eastAsia="zh-CN"/>
        </w:rPr>
        <w:t>。</w:t>
      </w:r>
    </w:p>
    <w:p w14:paraId="43E9FAEF">
      <w:pPr>
        <w:pStyle w:val="66"/>
        <w:spacing w:before="156" w:after="156"/>
        <w:ind w:left="0"/>
        <w:rPr>
          <w:rFonts w:hint="eastAsia" w:hAnsi="Times New Roman" w:cs="Times New Roman"/>
          <w:lang w:val="zh-CN" w:eastAsia="zh-CN"/>
        </w:rPr>
      </w:pPr>
      <w:r>
        <w:rPr>
          <w:rFonts w:hint="eastAsia" w:hAnsi="Times New Roman" w:cs="Times New Roman"/>
          <w:lang w:val="zh-CN" w:eastAsia="zh-CN"/>
        </w:rPr>
        <w:t>功能导向、综合优化</w:t>
      </w:r>
    </w:p>
    <w:p w14:paraId="4DA4294F">
      <w:pPr>
        <w:pStyle w:val="57"/>
        <w:ind w:firstLine="420"/>
        <w:rPr>
          <w:rFonts w:hint="eastAsia" w:ascii="Times New Roman"/>
        </w:rPr>
      </w:pPr>
      <w:r>
        <w:rPr>
          <w:rFonts w:hint="eastAsia" w:ascii="Times New Roman"/>
        </w:rPr>
        <w:t>结合</w:t>
      </w:r>
      <w:r>
        <w:rPr>
          <w:rFonts w:hint="eastAsia" w:ascii="Times New Roman"/>
          <w:lang w:val="en-US" w:eastAsia="zh-CN"/>
        </w:rPr>
        <w:t>湖泊</w:t>
      </w:r>
      <w:r>
        <w:rPr>
          <w:rFonts w:hint="eastAsia" w:ascii="Times New Roman"/>
        </w:rPr>
        <w:t>环境功能目标，选择对应的</w:t>
      </w:r>
      <w:r>
        <w:rPr>
          <w:rFonts w:hint="eastAsia" w:ascii="Times New Roman" w:hAnsi="Times New Roman" w:eastAsia="宋体" w:cs="Times New Roman"/>
          <w:color w:val="000000"/>
          <w:lang w:val="zh-CN" w:eastAsia="en-US"/>
        </w:rPr>
        <w:t>景观、净水、固土、碳汇等</w:t>
      </w:r>
      <w:r>
        <w:rPr>
          <w:rFonts w:hint="eastAsia" w:ascii="Times New Roman"/>
        </w:rPr>
        <w:t>功能植物</w:t>
      </w:r>
      <w:r>
        <w:rPr>
          <w:rFonts w:hint="eastAsia" w:ascii="Times New Roman"/>
          <w:lang w:eastAsia="zh-CN"/>
        </w:rPr>
        <w:t>，</w:t>
      </w:r>
      <w:r>
        <w:rPr>
          <w:rFonts w:hint="eastAsia" w:ascii="Times New Roman"/>
          <w:lang w:val="en-US" w:eastAsia="zh-CN"/>
        </w:rPr>
        <w:t>并</w:t>
      </w:r>
      <w:r>
        <w:rPr>
          <w:rFonts w:hint="eastAsia" w:ascii="Times New Roman"/>
        </w:rPr>
        <w:t>兼顾其经济、社会与文化等</w:t>
      </w:r>
      <w:r>
        <w:rPr>
          <w:rFonts w:hint="eastAsia" w:ascii="Times New Roman"/>
          <w:lang w:val="en-US" w:eastAsia="zh-CN"/>
        </w:rPr>
        <w:t>效益</w:t>
      </w:r>
      <w:r>
        <w:rPr>
          <w:rFonts w:hint="eastAsia" w:ascii="Times New Roman"/>
        </w:rPr>
        <w:t>，实现综合功能的提升。</w:t>
      </w:r>
    </w:p>
    <w:p w14:paraId="43A442C4">
      <w:pPr>
        <w:pStyle w:val="66"/>
        <w:spacing w:before="156" w:after="156"/>
        <w:ind w:left="0"/>
        <w:rPr>
          <w:rFonts w:hint="eastAsia" w:hAnsi="Times New Roman" w:cs="Times New Roman"/>
          <w:lang w:val="zh-CN" w:eastAsia="zh-CN"/>
        </w:rPr>
      </w:pPr>
      <w:r>
        <w:rPr>
          <w:rFonts w:hint="eastAsia" w:hAnsi="Times New Roman" w:cs="Times New Roman"/>
          <w:lang w:val="zh-CN" w:eastAsia="zh-CN"/>
        </w:rPr>
        <w:t>谨慎引种、防控入侵</w:t>
      </w:r>
    </w:p>
    <w:p w14:paraId="7AD7BBEC">
      <w:pPr>
        <w:pStyle w:val="57"/>
        <w:ind w:firstLine="420"/>
        <w:rPr>
          <w:rFonts w:hint="eastAsia" w:ascii="Times New Roman"/>
        </w:rPr>
      </w:pPr>
      <w:r>
        <w:rPr>
          <w:rFonts w:hint="eastAsia" w:ascii="Times New Roman"/>
        </w:rPr>
        <w:t>宜选用本地种，谨慎引入外来植物，确需引入外来植物的，应充分论证其对生态系统的影响，并做好监测和管控，降低生物入侵风险。</w:t>
      </w:r>
    </w:p>
    <w:p w14:paraId="6B225E00">
      <w:pPr>
        <w:pStyle w:val="66"/>
        <w:spacing w:before="156" w:after="156"/>
        <w:ind w:left="0"/>
        <w:rPr>
          <w:rFonts w:hint="eastAsia" w:hAnsi="Times New Roman" w:cs="Times New Roman"/>
          <w:lang w:val="zh-CN" w:eastAsia="zh-CN"/>
        </w:rPr>
      </w:pPr>
      <w:r>
        <w:rPr>
          <w:rFonts w:hint="eastAsia" w:hAnsi="Times New Roman" w:cs="Times New Roman"/>
          <w:lang w:val="zh-CN" w:eastAsia="zh-CN"/>
        </w:rPr>
        <w:t>风险评估、安全优先</w:t>
      </w:r>
    </w:p>
    <w:p w14:paraId="534BB212">
      <w:pPr>
        <w:pStyle w:val="57"/>
        <w:ind w:firstLine="420"/>
        <w:rPr>
          <w:rFonts w:hint="eastAsia" w:ascii="Times New Roman"/>
        </w:rPr>
      </w:pPr>
      <w:r>
        <w:rPr>
          <w:rFonts w:hint="eastAsia" w:ascii="Times New Roman"/>
        </w:rPr>
        <w:t>综合考虑</w:t>
      </w:r>
      <w:r>
        <w:rPr>
          <w:rFonts w:hint="eastAsia" w:ascii="Times New Roman"/>
          <w:lang w:val="en-US" w:eastAsia="zh-CN"/>
        </w:rPr>
        <w:t>蓄洪</w:t>
      </w:r>
      <w:r>
        <w:rPr>
          <w:rFonts w:hint="eastAsia" w:ascii="Times New Roman"/>
        </w:rPr>
        <w:t>、管理等方面的需求，合理评估</w:t>
      </w:r>
      <w:r>
        <w:rPr>
          <w:rFonts w:hint="eastAsia" w:ascii="Times New Roman"/>
          <w:lang w:val="en-US" w:eastAsia="zh-CN"/>
        </w:rPr>
        <w:t>水下森林对</w:t>
      </w:r>
      <w:r>
        <w:rPr>
          <w:rFonts w:hint="eastAsia" w:ascii="Times New Roman"/>
        </w:rPr>
        <w:t>水生植物群落的负面影响，选择生长速度、株型大小等适宜的</w:t>
      </w:r>
      <w:r>
        <w:rPr>
          <w:rFonts w:hint="eastAsia" w:ascii="Times New Roman"/>
          <w:lang w:val="en-US" w:eastAsia="zh-CN"/>
        </w:rPr>
        <w:t>沉水</w:t>
      </w:r>
      <w:r>
        <w:rPr>
          <w:rFonts w:hint="eastAsia" w:ascii="Times New Roman"/>
        </w:rPr>
        <w:t>植物，并确定不同种类</w:t>
      </w:r>
      <w:r>
        <w:rPr>
          <w:rFonts w:hint="eastAsia" w:ascii="Times New Roman"/>
          <w:lang w:val="en-US" w:eastAsia="zh-CN"/>
        </w:rPr>
        <w:t>沉水</w:t>
      </w:r>
      <w:r>
        <w:rPr>
          <w:rFonts w:hint="eastAsia" w:ascii="Times New Roman"/>
        </w:rPr>
        <w:t>植物适宜的</w:t>
      </w:r>
      <w:r>
        <w:rPr>
          <w:rFonts w:hint="eastAsia" w:ascii="Times New Roman"/>
          <w:lang w:val="en-US" w:eastAsia="zh-CN"/>
        </w:rPr>
        <w:t>湖岸</w:t>
      </w:r>
      <w:r>
        <w:rPr>
          <w:rFonts w:hint="eastAsia" w:ascii="Times New Roman"/>
        </w:rPr>
        <w:t>位置。</w:t>
      </w:r>
    </w:p>
    <w:p w14:paraId="018B7B04">
      <w:pPr>
        <w:pStyle w:val="106"/>
        <w:spacing w:before="156" w:after="156"/>
        <w:rPr>
          <w:rFonts w:hint="eastAsia" w:ascii="Times New Roman"/>
        </w:rPr>
      </w:pPr>
      <w:bookmarkStart w:id="54" w:name="_Toc18010"/>
      <w:r>
        <w:rPr>
          <w:rFonts w:hint="eastAsia" w:ascii="Times New Roman"/>
        </w:rPr>
        <w:t>生境</w:t>
      </w:r>
      <w:r>
        <w:rPr>
          <w:rFonts w:hint="eastAsia" w:ascii="Times New Roman"/>
          <w:lang w:val="en-US" w:eastAsia="zh-CN"/>
        </w:rPr>
        <w:t>差异</w:t>
      </w:r>
      <w:bookmarkEnd w:id="54"/>
    </w:p>
    <w:p w14:paraId="3140FB9D">
      <w:pPr>
        <w:pStyle w:val="66"/>
        <w:spacing w:before="156" w:after="156"/>
        <w:ind w:left="0"/>
        <w:rPr>
          <w:rFonts w:hint="eastAsia" w:hAnsi="Times New Roman" w:cs="Times New Roman"/>
          <w:lang w:val="zh-CN" w:eastAsia="zh-CN"/>
        </w:rPr>
      </w:pPr>
      <w:r>
        <w:rPr>
          <w:rFonts w:hint="eastAsia" w:hAnsi="Times New Roman" w:cs="Times New Roman"/>
          <w:lang w:val="zh-CN" w:eastAsia="zh-CN"/>
        </w:rPr>
        <w:t>底质</w:t>
      </w:r>
    </w:p>
    <w:p w14:paraId="2B2ECDDE">
      <w:pPr>
        <w:pStyle w:val="57"/>
        <w:ind w:firstLine="420"/>
        <w:rPr>
          <w:rFonts w:hint="eastAsia" w:ascii="Times New Roman"/>
          <w:lang w:eastAsia="zh-CN"/>
        </w:rPr>
      </w:pPr>
      <w:r>
        <w:rPr>
          <w:rFonts w:hint="eastAsia" w:ascii="Times New Roman"/>
        </w:rPr>
        <w:t>当</w:t>
      </w:r>
      <w:r>
        <w:rPr>
          <w:rFonts w:hint="eastAsia" w:ascii="Times New Roman"/>
          <w:lang w:val="en-US" w:eastAsia="zh-CN"/>
        </w:rPr>
        <w:t>湖泊</w:t>
      </w:r>
      <w:r>
        <w:rPr>
          <w:rFonts w:hint="eastAsia" w:ascii="Times New Roman"/>
        </w:rPr>
        <w:t>底质表层20 cm以淤泥土（淤泥和淤泥质土）、粘性土、粉土或砂土（粉砂和细砂）为主时，可选择各类</w:t>
      </w:r>
      <w:r>
        <w:rPr>
          <w:rFonts w:hint="eastAsia" w:ascii="Times New Roman"/>
          <w:lang w:val="en-US" w:eastAsia="zh-CN"/>
        </w:rPr>
        <w:t>沉水</w:t>
      </w:r>
      <w:r>
        <w:rPr>
          <w:rFonts w:hint="eastAsia" w:ascii="Times New Roman"/>
        </w:rPr>
        <w:t>植物；当</w:t>
      </w:r>
      <w:r>
        <w:rPr>
          <w:rFonts w:hint="eastAsia" w:ascii="Times New Roman"/>
          <w:lang w:val="en-US" w:eastAsia="zh-CN"/>
        </w:rPr>
        <w:t>湖泊</w:t>
      </w:r>
      <w:r>
        <w:rPr>
          <w:rFonts w:hint="eastAsia" w:ascii="Times New Roman"/>
        </w:rPr>
        <w:t>底质表层20 cm以粗砂土或砂砾土为主时，应</w:t>
      </w:r>
      <w:r>
        <w:rPr>
          <w:rFonts w:hint="eastAsia" w:ascii="Times New Roman"/>
          <w:lang w:val="en-US" w:eastAsia="zh-CN"/>
        </w:rPr>
        <w:t>进行相应基底改造或</w:t>
      </w:r>
      <w:r>
        <w:rPr>
          <w:rFonts w:hint="eastAsia" w:ascii="Times New Roman"/>
        </w:rPr>
        <w:t>选择扎根能力强的</w:t>
      </w:r>
      <w:r>
        <w:rPr>
          <w:rFonts w:hint="eastAsia" w:ascii="Times New Roman"/>
          <w:lang w:val="en-US" w:eastAsia="zh-CN"/>
        </w:rPr>
        <w:t>沉水</w:t>
      </w:r>
      <w:r>
        <w:rPr>
          <w:rFonts w:hint="eastAsia" w:ascii="Times New Roman"/>
        </w:rPr>
        <w:t>植物</w:t>
      </w:r>
      <w:r>
        <w:rPr>
          <w:rFonts w:hint="eastAsia" w:ascii="Times New Roman"/>
          <w:lang w:eastAsia="zh-CN"/>
        </w:rPr>
        <w:t>。</w:t>
      </w:r>
    </w:p>
    <w:p w14:paraId="5F7399CE">
      <w:pPr>
        <w:pStyle w:val="66"/>
        <w:spacing w:before="156" w:after="156"/>
        <w:ind w:left="0"/>
        <w:rPr>
          <w:rFonts w:hint="eastAsia" w:hAnsi="Times New Roman" w:cs="Times New Roman"/>
          <w:lang w:val="zh-CN" w:eastAsia="zh-CN"/>
        </w:rPr>
      </w:pPr>
      <w:r>
        <w:rPr>
          <w:rFonts w:hint="eastAsia" w:hAnsi="Times New Roman" w:cs="Times New Roman"/>
          <w:lang w:val="zh-CN" w:eastAsia="zh-CN"/>
        </w:rPr>
        <w:t>水深</w:t>
      </w:r>
    </w:p>
    <w:p w14:paraId="0A72D1CD">
      <w:pPr>
        <w:pStyle w:val="57"/>
        <w:ind w:firstLine="420"/>
        <w:rPr>
          <w:rFonts w:hint="eastAsia" w:ascii="Times New Roman"/>
          <w:lang w:eastAsia="zh-CN"/>
        </w:rPr>
      </w:pPr>
      <w:r>
        <w:rPr>
          <w:rFonts w:hint="eastAsia" w:ascii="Times New Roman"/>
          <w:lang w:eastAsia="zh-CN"/>
        </w:rPr>
        <w:t>根据目标</w:t>
      </w:r>
      <w:r>
        <w:rPr>
          <w:rFonts w:hint="eastAsia" w:ascii="Times New Roman"/>
          <w:lang w:val="en-US" w:eastAsia="zh-CN"/>
        </w:rPr>
        <w:t>湖泊</w:t>
      </w:r>
      <w:r>
        <w:rPr>
          <w:rFonts w:hint="eastAsia" w:ascii="Times New Roman"/>
          <w:lang w:eastAsia="zh-CN"/>
        </w:rPr>
        <w:t>湿地的水深波动范围选择</w:t>
      </w:r>
      <w:r>
        <w:rPr>
          <w:rFonts w:hint="eastAsia" w:ascii="Times New Roman"/>
          <w:lang w:val="en-US" w:eastAsia="zh-CN"/>
        </w:rPr>
        <w:t>沉水</w:t>
      </w:r>
      <w:r>
        <w:rPr>
          <w:rFonts w:hint="eastAsia" w:ascii="Times New Roman"/>
          <w:lang w:eastAsia="zh-CN"/>
        </w:rPr>
        <w:t>植物，常见</w:t>
      </w:r>
      <w:r>
        <w:rPr>
          <w:rFonts w:hint="eastAsia" w:ascii="Times New Roman"/>
          <w:lang w:val="en-US" w:eastAsia="zh-CN"/>
        </w:rPr>
        <w:t>沉水</w:t>
      </w:r>
      <w:r>
        <w:rPr>
          <w:rFonts w:hint="eastAsia" w:ascii="Times New Roman"/>
          <w:lang w:eastAsia="zh-CN"/>
        </w:rPr>
        <w:t>植物对水深适应性见附录B。</w:t>
      </w:r>
    </w:p>
    <w:p w14:paraId="32DD4F2D">
      <w:pPr>
        <w:pStyle w:val="57"/>
        <w:ind w:firstLine="420"/>
        <w:rPr>
          <w:rFonts w:hint="eastAsia" w:ascii="Times New Roman"/>
        </w:rPr>
      </w:pPr>
      <w:r>
        <w:rPr>
          <w:rFonts w:hint="eastAsia" w:ascii="Times New Roman"/>
          <w:lang w:val="en-US" w:eastAsia="zh-CN"/>
        </w:rPr>
        <w:t>当湖中</w:t>
      </w:r>
      <w:r>
        <w:rPr>
          <w:rFonts w:hint="eastAsia" w:ascii="Times New Roman"/>
        </w:rPr>
        <w:t>常水位不超过2m、水深/透明度</w:t>
      </w:r>
      <w:r>
        <w:rPr>
          <w:rFonts w:hint="eastAsia" w:ascii="Times New Roman"/>
          <w:lang w:val="en-US" w:eastAsia="zh-CN"/>
        </w:rPr>
        <w:t>≤</w:t>
      </w:r>
      <w:r>
        <w:rPr>
          <w:rFonts w:hint="eastAsia" w:ascii="Times New Roman"/>
        </w:rPr>
        <w:t>2.0</w:t>
      </w:r>
      <w:r>
        <w:rPr>
          <w:rFonts w:hint="eastAsia" w:ascii="Times New Roman"/>
          <w:lang w:val="en-US" w:eastAsia="zh-CN"/>
        </w:rPr>
        <w:t>时</w:t>
      </w:r>
      <w:r>
        <w:rPr>
          <w:rFonts w:hint="eastAsia" w:ascii="Times New Roman"/>
        </w:rPr>
        <w:t>，宜</w:t>
      </w:r>
      <w:r>
        <w:rPr>
          <w:rFonts w:hint="eastAsia" w:ascii="Times New Roman"/>
          <w:lang w:val="en-US" w:eastAsia="zh-CN"/>
        </w:rPr>
        <w:t>开展水下森林种植</w:t>
      </w:r>
      <w:r>
        <w:rPr>
          <w:rFonts w:hint="eastAsia" w:ascii="Times New Roman"/>
        </w:rPr>
        <w:t>；</w:t>
      </w:r>
      <w:r>
        <w:rPr>
          <w:rFonts w:hint="eastAsia" w:ascii="Times New Roman"/>
          <w:lang w:val="en-US" w:eastAsia="zh-CN"/>
        </w:rPr>
        <w:t>当湖水深度在30cm以下，</w:t>
      </w:r>
      <w:r>
        <w:rPr>
          <w:rFonts w:hint="eastAsia" w:ascii="Times New Roman"/>
          <w:color w:val="auto"/>
          <w:highlight w:val="none"/>
          <w:lang w:val="en-US" w:eastAsia="zh-CN"/>
        </w:rPr>
        <w:t>或</w:t>
      </w:r>
      <w:r>
        <w:rPr>
          <w:rFonts w:hint="eastAsia" w:ascii="Times New Roman"/>
        </w:rPr>
        <w:t>2 m</w:t>
      </w:r>
      <w:r>
        <w:rPr>
          <w:rFonts w:hint="eastAsia" w:ascii="Times New Roman"/>
          <w:lang w:val="en-US" w:eastAsia="zh-CN"/>
        </w:rPr>
        <w:t>以上时，</w:t>
      </w:r>
      <w:r>
        <w:rPr>
          <w:rFonts w:hint="eastAsia" w:ascii="Times New Roman"/>
        </w:rPr>
        <w:t>一般</w:t>
      </w:r>
      <w:r>
        <w:rPr>
          <w:rFonts w:hint="eastAsia" w:ascii="Times New Roman"/>
          <w:lang w:val="en-US" w:eastAsia="zh-CN"/>
        </w:rPr>
        <w:t>开展水下森林</w:t>
      </w:r>
      <w:r>
        <w:rPr>
          <w:rFonts w:hint="eastAsia" w:ascii="Times New Roman"/>
        </w:rPr>
        <w:t>种植</w:t>
      </w:r>
      <w:r>
        <w:rPr>
          <w:rFonts w:hint="eastAsia" w:ascii="Times New Roman"/>
          <w:lang w:eastAsia="zh-CN"/>
        </w:rPr>
        <w:t>，</w:t>
      </w:r>
      <w:r>
        <w:rPr>
          <w:rFonts w:hint="eastAsia"/>
          <w:color w:val="000000"/>
        </w:rPr>
        <w:t>特殊情况需结合植物水深适应性调整（如马来眼子菜、微齿眼子菜等适宜水深可达200cm，参见附录B）</w:t>
      </w:r>
      <w:r>
        <w:rPr>
          <w:rFonts w:hint="eastAsia" w:ascii="Times New Roman"/>
        </w:rPr>
        <w:t>。</w:t>
      </w:r>
    </w:p>
    <w:p w14:paraId="43F36AC2">
      <w:pPr>
        <w:pStyle w:val="66"/>
        <w:spacing w:before="156" w:after="156"/>
        <w:ind w:left="0"/>
        <w:rPr>
          <w:rFonts w:hint="eastAsia" w:hAnsi="Times New Roman" w:cs="Times New Roman"/>
          <w:lang w:val="zh-CN" w:eastAsia="zh-CN"/>
        </w:rPr>
      </w:pPr>
      <w:r>
        <w:rPr>
          <w:rFonts w:hint="eastAsia" w:hAnsi="Times New Roman" w:cs="Times New Roman"/>
          <w:lang w:val="zh-CN" w:eastAsia="zh-CN"/>
        </w:rPr>
        <w:t>水质</w:t>
      </w:r>
    </w:p>
    <w:p w14:paraId="4C4F2E63">
      <w:pPr>
        <w:pStyle w:val="57"/>
        <w:ind w:firstLine="420"/>
        <w:rPr>
          <w:rFonts w:hint="eastAsia" w:ascii="Times New Roman"/>
        </w:rPr>
      </w:pPr>
      <w:r>
        <w:rPr>
          <w:rFonts w:hint="eastAsia"/>
          <w:color w:val="000000"/>
          <w:lang w:val="zh-CN"/>
        </w:rPr>
        <w:t>不同的水下森林植物具有不同的污染耐受性，应按根据水质合理选择水下森林植物。</w:t>
      </w:r>
      <w:r>
        <w:rPr>
          <w:rFonts w:hint="eastAsia"/>
          <w:color w:val="000000"/>
          <w:lang w:val="en-US" w:eastAsia="zh-CN"/>
        </w:rPr>
        <w:t>应</w:t>
      </w:r>
      <w:r>
        <w:rPr>
          <w:rFonts w:hint="eastAsia" w:ascii="Times New Roman"/>
        </w:rPr>
        <w:t>按GB 3838的规定对目标湿地水质分级，当水质为劣V类时，选择耐污性</w:t>
      </w:r>
      <w:r>
        <w:rPr>
          <w:rFonts w:hint="eastAsia" w:ascii="Times New Roman"/>
          <w:lang w:val="en-US" w:eastAsia="zh-CN"/>
        </w:rPr>
        <w:t>强</w:t>
      </w:r>
      <w:r>
        <w:rPr>
          <w:rFonts w:hint="eastAsia" w:ascii="Times New Roman"/>
        </w:rPr>
        <w:t>的金鱼藻等；当水质为</w:t>
      </w:r>
      <w:r>
        <w:rPr>
          <w:rFonts w:hint="default" w:ascii="Times New Roman" w:hAnsi="Times New Roman" w:cs="Times New Roman"/>
        </w:rPr>
        <w:t>Ⅳ</w:t>
      </w:r>
      <w:r>
        <w:rPr>
          <w:rFonts w:hint="eastAsia" w:ascii="Times New Roman"/>
        </w:rPr>
        <w:t>~V类时，选择耐污性较好的黑藻、马来眼子菜等；当水质优于</w:t>
      </w:r>
      <w:r>
        <w:rPr>
          <w:rFonts w:hint="default" w:ascii="Times New Roman" w:hAnsi="Times New Roman" w:cs="Times New Roman"/>
        </w:rPr>
        <w:t>Ⅳ</w:t>
      </w:r>
      <w:r>
        <w:rPr>
          <w:rFonts w:hint="eastAsia" w:ascii="Times New Roman"/>
        </w:rPr>
        <w:t>类时，大多数</w:t>
      </w:r>
      <w:r>
        <w:rPr>
          <w:rFonts w:hint="eastAsia" w:ascii="Times New Roman"/>
          <w:lang w:val="en-US" w:eastAsia="zh-CN"/>
        </w:rPr>
        <w:t>沉水</w:t>
      </w:r>
      <w:r>
        <w:rPr>
          <w:rFonts w:hint="eastAsia" w:ascii="Times New Roman"/>
        </w:rPr>
        <w:t>植物均可，但宜优先选择苦草、丝叶眼子菜等净水种。</w:t>
      </w:r>
    </w:p>
    <w:p w14:paraId="491D22BC">
      <w:pPr>
        <w:pStyle w:val="105"/>
        <w:spacing w:before="312" w:after="312"/>
        <w:rPr>
          <w:rFonts w:hint="eastAsia" w:ascii="Times New Roman"/>
          <w:lang w:val="en-US" w:eastAsia="zh-CN"/>
        </w:rPr>
      </w:pPr>
      <w:bookmarkStart w:id="55" w:name="_Toc20666"/>
      <w:bookmarkStart w:id="56" w:name="_Toc11750"/>
      <w:r>
        <w:rPr>
          <w:rFonts w:hint="eastAsia" w:ascii="Times New Roman"/>
          <w:lang w:val="en-US" w:eastAsia="zh-CN"/>
        </w:rPr>
        <w:t>栽植地选择</w:t>
      </w:r>
      <w:bookmarkEnd w:id="55"/>
      <w:bookmarkEnd w:id="56"/>
    </w:p>
    <w:p w14:paraId="1CF93A85">
      <w:pPr>
        <w:pStyle w:val="106"/>
        <w:spacing w:before="156" w:after="156"/>
        <w:rPr>
          <w:rFonts w:hint="eastAsia" w:ascii="Times New Roman"/>
          <w:lang w:val="en-US" w:eastAsia="zh-CN"/>
        </w:rPr>
      </w:pPr>
      <w:bookmarkStart w:id="57" w:name="_Toc19753"/>
      <w:r>
        <w:rPr>
          <w:rFonts w:hint="eastAsia" w:ascii="Times New Roman"/>
          <w:lang w:val="en-US" w:eastAsia="zh-CN"/>
        </w:rPr>
        <w:t>光照要求</w:t>
      </w:r>
      <w:bookmarkEnd w:id="57"/>
    </w:p>
    <w:p w14:paraId="576F82BB">
      <w:pPr>
        <w:pStyle w:val="57"/>
        <w:ind w:firstLine="420"/>
        <w:rPr>
          <w:rFonts w:hint="default" w:ascii="Times New Roman"/>
          <w:lang w:val="en-US" w:eastAsia="zh-CN"/>
        </w:rPr>
      </w:pPr>
      <w:r>
        <w:rPr>
          <w:rFonts w:hint="eastAsia" w:ascii="Times New Roman"/>
          <w:lang w:val="en-US" w:eastAsia="zh-CN"/>
        </w:rPr>
        <w:t>水下森林建植区应具有</w:t>
      </w:r>
      <w:r>
        <w:rPr>
          <w:rFonts w:hint="default" w:ascii="Times New Roman"/>
          <w:lang w:val="en-US" w:eastAsia="zh-CN"/>
        </w:rPr>
        <w:t>充足光照，光照</w:t>
      </w:r>
      <w:r>
        <w:rPr>
          <w:rFonts w:hint="eastAsia" w:ascii="Times New Roman"/>
          <w:lang w:val="en-US" w:eastAsia="zh-CN"/>
        </w:rPr>
        <w:t>时长</w:t>
      </w:r>
      <w:r>
        <w:rPr>
          <w:rFonts w:hint="default" w:ascii="Times New Roman"/>
          <w:lang w:val="en-US" w:eastAsia="zh-CN"/>
        </w:rPr>
        <w:t>应保持3h以上。</w:t>
      </w:r>
    </w:p>
    <w:p w14:paraId="0BDC5CB9">
      <w:pPr>
        <w:pStyle w:val="106"/>
        <w:spacing w:before="156" w:after="156"/>
        <w:rPr>
          <w:rFonts w:hint="eastAsia" w:ascii="Times New Roman"/>
          <w:lang w:val="en-US" w:eastAsia="zh-CN"/>
        </w:rPr>
      </w:pPr>
      <w:bookmarkStart w:id="58" w:name="_Toc11542"/>
      <w:r>
        <w:rPr>
          <w:rFonts w:hint="eastAsia" w:ascii="Times New Roman"/>
          <w:lang w:val="en-US" w:eastAsia="zh-CN"/>
        </w:rPr>
        <w:t>土壤要求</w:t>
      </w:r>
      <w:bookmarkEnd w:id="58"/>
    </w:p>
    <w:p w14:paraId="5C4D67BC">
      <w:pPr>
        <w:pStyle w:val="57"/>
        <w:ind w:firstLine="420"/>
        <w:rPr>
          <w:rFonts w:hint="default" w:ascii="Times New Roman"/>
          <w:lang w:val="en-US" w:eastAsia="zh-CN"/>
        </w:rPr>
      </w:pPr>
      <w:r>
        <w:rPr>
          <w:rFonts w:hint="default" w:ascii="Times New Roman"/>
          <w:lang w:val="en-US" w:eastAsia="zh-CN"/>
        </w:rPr>
        <w:t>土壤要求按照GB15618执行</w:t>
      </w:r>
      <w:r>
        <w:rPr>
          <w:rFonts w:hint="eastAsia" w:ascii="Times New Roman"/>
          <w:lang w:val="en-US" w:eastAsia="zh-CN"/>
        </w:rPr>
        <w:t>。</w:t>
      </w:r>
    </w:p>
    <w:p w14:paraId="644C4BCB">
      <w:pPr>
        <w:pStyle w:val="106"/>
        <w:spacing w:before="156" w:after="156"/>
        <w:rPr>
          <w:rFonts w:hint="eastAsia" w:ascii="Times New Roman"/>
          <w:lang w:val="en-US" w:eastAsia="zh-CN"/>
        </w:rPr>
      </w:pPr>
      <w:r>
        <w:rPr>
          <w:rFonts w:hint="default" w:ascii="Times New Roman"/>
          <w:lang w:val="en-US" w:eastAsia="zh-CN"/>
        </w:rPr>
        <w:t>水质</w:t>
      </w:r>
      <w:r>
        <w:rPr>
          <w:rFonts w:hint="eastAsia" w:ascii="Times New Roman"/>
          <w:lang w:val="en-US" w:eastAsia="zh-CN"/>
        </w:rPr>
        <w:t>要求</w:t>
      </w:r>
    </w:p>
    <w:p w14:paraId="742212FD">
      <w:pPr>
        <w:pStyle w:val="57"/>
        <w:ind w:firstLine="420"/>
        <w:rPr>
          <w:rFonts w:hint="default" w:ascii="Times New Roman"/>
          <w:lang w:val="en-US" w:eastAsia="zh-CN"/>
        </w:rPr>
      </w:pPr>
      <w:r>
        <w:rPr>
          <w:rFonts w:hint="eastAsia" w:ascii="Times New Roman"/>
          <w:lang w:val="en-US" w:eastAsia="zh-CN"/>
        </w:rPr>
        <w:t>建植水下森林</w:t>
      </w:r>
      <w:r>
        <w:rPr>
          <w:rFonts w:hint="default" w:ascii="Times New Roman"/>
          <w:lang w:val="en-US" w:eastAsia="zh-CN"/>
        </w:rPr>
        <w:t>的水体水质按照GB 3838执行，</w:t>
      </w:r>
      <w:r>
        <w:rPr>
          <w:rFonts w:hint="eastAsia" w:ascii="Times New Roman"/>
          <w:lang w:val="en-US" w:eastAsia="zh-CN"/>
        </w:rPr>
        <w:t>建植区水质应</w:t>
      </w:r>
      <w:r>
        <w:rPr>
          <w:rFonts w:hint="default" w:ascii="Times New Roman"/>
          <w:lang w:val="en-US" w:eastAsia="zh-CN"/>
        </w:rPr>
        <w:t>不低于</w:t>
      </w:r>
      <w:r>
        <w:rPr>
          <w:rFonts w:hint="default" w:ascii="Times New Roman" w:hAnsi="Times New Roman" w:cs="Times New Roman"/>
        </w:rPr>
        <w:t>Ⅳ</w:t>
      </w:r>
      <w:r>
        <w:rPr>
          <w:rFonts w:hint="default" w:ascii="Times New Roman"/>
          <w:lang w:val="en-US" w:eastAsia="zh-CN"/>
        </w:rPr>
        <w:t>类</w:t>
      </w:r>
      <w:r>
        <w:rPr>
          <w:rFonts w:hint="eastAsia" w:ascii="Times New Roman"/>
          <w:lang w:val="en-US" w:eastAsia="zh-CN"/>
        </w:rPr>
        <w:t>、</w:t>
      </w:r>
      <w:r>
        <w:rPr>
          <w:rFonts w:hint="default" w:ascii="Times New Roman"/>
          <w:lang w:val="en-US" w:eastAsia="zh-CN"/>
        </w:rPr>
        <w:t>透明度不低于亚透明，适宜的水质pH值为6.0-9.0，水体的高锰酸盐指数控制在15mg/L以下，水体含盐量在1</w:t>
      </w:r>
      <w:r>
        <w:rPr>
          <w:rFonts w:hint="eastAsia" w:ascii="Times New Roman"/>
          <w:lang w:val="en-US" w:eastAsia="zh-CN"/>
        </w:rPr>
        <w:t>5‰</w:t>
      </w:r>
      <w:r>
        <w:rPr>
          <w:rFonts w:hint="default" w:ascii="Times New Roman"/>
          <w:lang w:val="en-US" w:eastAsia="zh-CN"/>
        </w:rPr>
        <w:t>以下。</w:t>
      </w:r>
    </w:p>
    <w:p w14:paraId="7306266D">
      <w:pPr>
        <w:pStyle w:val="105"/>
        <w:spacing w:before="312" w:after="312"/>
        <w:rPr>
          <w:rFonts w:hint="eastAsia" w:ascii="Times New Roman"/>
          <w:lang w:val="en-US" w:eastAsia="zh-CN"/>
        </w:rPr>
      </w:pPr>
      <w:bookmarkStart w:id="59" w:name="_Toc31556"/>
      <w:bookmarkStart w:id="60" w:name="_Toc21986"/>
      <w:r>
        <w:rPr>
          <w:rFonts w:hint="eastAsia" w:ascii="Times New Roman"/>
          <w:lang w:val="en-US" w:eastAsia="zh-CN"/>
        </w:rPr>
        <w:t>植物栽植</w:t>
      </w:r>
      <w:bookmarkEnd w:id="59"/>
      <w:bookmarkEnd w:id="60"/>
    </w:p>
    <w:p w14:paraId="43C60B84">
      <w:pPr>
        <w:pStyle w:val="106"/>
        <w:spacing w:before="156" w:after="156"/>
        <w:rPr>
          <w:rFonts w:hint="default" w:ascii="Times New Roman"/>
          <w:lang w:val="en-US" w:eastAsia="zh-CN"/>
        </w:rPr>
      </w:pPr>
      <w:bookmarkStart w:id="61" w:name="_Toc15544"/>
      <w:r>
        <w:rPr>
          <w:rFonts w:hint="default" w:ascii="Times New Roman"/>
          <w:lang w:val="en-US" w:eastAsia="zh-CN"/>
        </w:rPr>
        <w:t>栽植时间</w:t>
      </w:r>
      <w:bookmarkEnd w:id="61"/>
    </w:p>
    <w:p w14:paraId="62A10A29">
      <w:pPr>
        <w:pStyle w:val="57"/>
        <w:ind w:firstLine="420"/>
        <w:rPr>
          <w:rFonts w:hint="default" w:ascii="Times New Roman"/>
          <w:lang w:val="en-US" w:eastAsia="zh-CN"/>
        </w:rPr>
      </w:pPr>
      <w:r>
        <w:rPr>
          <w:rFonts w:hint="eastAsia" w:ascii="Times New Roman"/>
          <w:lang w:val="en-US" w:eastAsia="zh-CN"/>
        </w:rPr>
        <w:t>水下森林建植在</w:t>
      </w:r>
      <w:r>
        <w:rPr>
          <w:rFonts w:hint="default" w:ascii="Times New Roman"/>
          <w:lang w:val="en-US" w:eastAsia="zh-CN"/>
        </w:rPr>
        <w:t>植物生长期均可进行</w:t>
      </w:r>
      <w:r>
        <w:rPr>
          <w:rFonts w:hint="eastAsia" w:ascii="Times New Roman"/>
          <w:lang w:val="en-US" w:eastAsia="zh-CN"/>
        </w:rPr>
        <w:t>，最宜在</w:t>
      </w:r>
      <w:r>
        <w:rPr>
          <w:rFonts w:hint="default" w:ascii="Times New Roman"/>
          <w:lang w:val="en-US" w:eastAsia="zh-CN"/>
        </w:rPr>
        <w:t>春季</w:t>
      </w:r>
      <w:r>
        <w:rPr>
          <w:rFonts w:hint="eastAsia" w:ascii="Times New Roman"/>
          <w:lang w:val="en-US" w:eastAsia="zh-CN"/>
        </w:rPr>
        <w:t>，</w:t>
      </w:r>
      <w:r>
        <w:rPr>
          <w:rFonts w:hint="default" w:ascii="Times New Roman"/>
          <w:lang w:val="en-US" w:eastAsia="zh-CN"/>
        </w:rPr>
        <w:t>水体表面完全不结冰，土壤完全解冻</w:t>
      </w:r>
      <w:r>
        <w:rPr>
          <w:rFonts w:hint="eastAsia" w:ascii="Times New Roman"/>
          <w:lang w:val="en-US" w:eastAsia="zh-CN"/>
        </w:rPr>
        <w:t>时</w:t>
      </w:r>
      <w:r>
        <w:rPr>
          <w:rFonts w:hint="default" w:ascii="Times New Roman"/>
          <w:lang w:val="en-US" w:eastAsia="zh-CN"/>
        </w:rPr>
        <w:t>，</w:t>
      </w:r>
      <w:r>
        <w:rPr>
          <w:rFonts w:hint="eastAsia" w:ascii="Times New Roman"/>
          <w:lang w:val="en-US" w:eastAsia="zh-CN"/>
        </w:rPr>
        <w:t>即</w:t>
      </w:r>
      <w:r>
        <w:rPr>
          <w:rFonts w:hint="default" w:ascii="Times New Roman"/>
          <w:lang w:val="en-US" w:eastAsia="zh-CN"/>
        </w:rPr>
        <w:t>可栽植。不同植物种植时间可参照附录</w:t>
      </w:r>
      <w:r>
        <w:rPr>
          <w:rFonts w:hint="eastAsia" w:ascii="Times New Roman"/>
          <w:lang w:val="en-US" w:eastAsia="zh-CN"/>
        </w:rPr>
        <w:t>C。</w:t>
      </w:r>
    </w:p>
    <w:p w14:paraId="7C5626F4">
      <w:pPr>
        <w:pStyle w:val="106"/>
        <w:spacing w:before="156" w:after="156"/>
        <w:rPr>
          <w:rFonts w:hint="default" w:ascii="Times New Roman"/>
          <w:lang w:val="en-US" w:eastAsia="zh-CN"/>
        </w:rPr>
      </w:pPr>
      <w:bookmarkStart w:id="62" w:name="_Toc29624"/>
      <w:r>
        <w:rPr>
          <w:rFonts w:hint="eastAsia" w:ascii="Times New Roman"/>
          <w:lang w:val="en-US" w:eastAsia="zh-CN"/>
        </w:rPr>
        <w:t>栽植</w:t>
      </w:r>
      <w:r>
        <w:rPr>
          <w:rFonts w:hint="default" w:ascii="Times New Roman"/>
          <w:lang w:val="en-US" w:eastAsia="zh-CN"/>
        </w:rPr>
        <w:t>密度</w:t>
      </w:r>
      <w:bookmarkEnd w:id="62"/>
    </w:p>
    <w:p w14:paraId="1BBF45FE">
      <w:pPr>
        <w:pStyle w:val="57"/>
        <w:ind w:firstLine="420"/>
        <w:rPr>
          <w:rFonts w:hint="eastAsia" w:ascii="Times New Roman"/>
          <w:lang w:val="en-US" w:eastAsia="zh-CN"/>
        </w:rPr>
      </w:pPr>
      <w:r>
        <w:rPr>
          <w:rFonts w:hint="eastAsia" w:ascii="Times New Roman"/>
          <w:lang w:val="en-US" w:eastAsia="zh-CN"/>
        </w:rPr>
        <w:t>水下森林建植中，需要</w:t>
      </w:r>
      <w:r>
        <w:rPr>
          <w:rFonts w:hint="default" w:ascii="Times New Roman"/>
          <w:lang w:val="en-US" w:eastAsia="zh-CN"/>
        </w:rPr>
        <w:t>根据种苗规格、质量、设计要求，确定种植密度。常见</w:t>
      </w:r>
      <w:r>
        <w:rPr>
          <w:rFonts w:hint="eastAsia" w:ascii="Times New Roman"/>
          <w:lang w:val="en-US" w:eastAsia="zh-CN"/>
        </w:rPr>
        <w:t>沉水</w:t>
      </w:r>
      <w:r>
        <w:rPr>
          <w:rFonts w:hint="default" w:ascii="Times New Roman"/>
          <w:lang w:val="en-US" w:eastAsia="zh-CN"/>
        </w:rPr>
        <w:t>植物种植密度可参照附录</w:t>
      </w:r>
      <w:r>
        <w:rPr>
          <w:rFonts w:hint="eastAsia" w:ascii="Times New Roman"/>
          <w:lang w:val="en-US" w:eastAsia="zh-CN"/>
        </w:rPr>
        <w:t>C。</w:t>
      </w:r>
    </w:p>
    <w:p w14:paraId="6558B9AE">
      <w:pPr>
        <w:pStyle w:val="106"/>
        <w:spacing w:before="156" w:after="156"/>
        <w:rPr>
          <w:rFonts w:hint="eastAsia" w:ascii="Times New Roman"/>
          <w:lang w:val="en-US" w:eastAsia="zh-CN"/>
        </w:rPr>
      </w:pPr>
      <w:bookmarkStart w:id="63" w:name="_Toc7842"/>
      <w:r>
        <w:rPr>
          <w:rFonts w:hint="eastAsia" w:ascii="Times New Roman"/>
          <w:lang w:val="en-US" w:eastAsia="zh-CN"/>
        </w:rPr>
        <w:t>栽植水深</w:t>
      </w:r>
      <w:bookmarkEnd w:id="63"/>
    </w:p>
    <w:p w14:paraId="7D2D6209">
      <w:pPr>
        <w:pStyle w:val="57"/>
        <w:ind w:firstLine="420"/>
        <w:rPr>
          <w:rFonts w:hint="eastAsia" w:ascii="Times New Roman"/>
          <w:lang w:val="en-US" w:eastAsia="zh-CN"/>
        </w:rPr>
      </w:pPr>
      <w:r>
        <w:rPr>
          <w:rFonts w:hint="eastAsia" w:ascii="Times New Roman"/>
          <w:lang w:val="en-US" w:eastAsia="zh-CN"/>
        </w:rPr>
        <w:t>水下森林建植</w:t>
      </w:r>
      <w:r>
        <w:rPr>
          <w:rFonts w:hint="default" w:ascii="Times New Roman"/>
          <w:lang w:val="en-US" w:eastAsia="zh-CN"/>
        </w:rPr>
        <w:t>时</w:t>
      </w:r>
      <w:r>
        <w:rPr>
          <w:rFonts w:hint="eastAsia" w:ascii="Times New Roman"/>
          <w:lang w:val="en-US" w:eastAsia="zh-CN"/>
        </w:rPr>
        <w:t>，水位应</w:t>
      </w:r>
      <w:r>
        <w:rPr>
          <w:rFonts w:hint="default" w:ascii="Times New Roman"/>
          <w:lang w:val="en-US" w:eastAsia="zh-CN"/>
        </w:rPr>
        <w:t>适当降低，</w:t>
      </w:r>
      <w:r>
        <w:rPr>
          <w:rFonts w:hint="eastAsia" w:ascii="Times New Roman"/>
          <w:lang w:val="en-US" w:eastAsia="zh-CN"/>
        </w:rPr>
        <w:t>可</w:t>
      </w:r>
      <w:r>
        <w:rPr>
          <w:rFonts w:hint="default" w:ascii="Times New Roman"/>
          <w:lang w:val="en-US" w:eastAsia="zh-CN"/>
        </w:rPr>
        <w:t>随植物的生长逐渐提高水位</w:t>
      </w:r>
      <w:r>
        <w:rPr>
          <w:rFonts w:hint="eastAsia" w:ascii="Times New Roman"/>
          <w:lang w:val="en-US" w:eastAsia="zh-CN"/>
        </w:rPr>
        <w:t>，并且生长水深与透明度比例应为2：1以下</w:t>
      </w:r>
      <w:r>
        <w:rPr>
          <w:rFonts w:hint="default" w:ascii="Times New Roman"/>
          <w:lang w:val="en-US" w:eastAsia="zh-CN"/>
        </w:rPr>
        <w:t>。常见</w:t>
      </w:r>
      <w:r>
        <w:rPr>
          <w:rFonts w:hint="eastAsia" w:ascii="Times New Roman"/>
          <w:lang w:val="en-US" w:eastAsia="zh-CN"/>
        </w:rPr>
        <w:t>沉水</w:t>
      </w:r>
      <w:r>
        <w:rPr>
          <w:rFonts w:hint="default" w:ascii="Times New Roman"/>
          <w:lang w:val="en-US" w:eastAsia="zh-CN"/>
        </w:rPr>
        <w:t>植物种植</w:t>
      </w:r>
      <w:r>
        <w:rPr>
          <w:rFonts w:hint="eastAsia" w:ascii="Times New Roman"/>
          <w:lang w:val="en-US" w:eastAsia="zh-CN"/>
        </w:rPr>
        <w:t>水深可参考附录A。</w:t>
      </w:r>
    </w:p>
    <w:p w14:paraId="17671054">
      <w:pPr>
        <w:pStyle w:val="106"/>
        <w:spacing w:before="156" w:after="156"/>
        <w:rPr>
          <w:rFonts w:hint="eastAsia" w:ascii="Times New Roman" w:hAnsi="Times New Roman" w:cs="Times New Roman"/>
          <w:lang w:val="en-US" w:eastAsia="zh-CN"/>
        </w:rPr>
      </w:pPr>
      <w:bookmarkStart w:id="64" w:name="_Toc14037"/>
      <w:r>
        <w:rPr>
          <w:rFonts w:hint="eastAsia" w:ascii="Times New Roman" w:hAnsi="Times New Roman" w:cs="Times New Roman"/>
          <w:lang w:val="en-US" w:eastAsia="zh-CN"/>
        </w:rPr>
        <w:t>种苗选择</w:t>
      </w:r>
      <w:bookmarkEnd w:id="64"/>
    </w:p>
    <w:p w14:paraId="2AECA66A">
      <w:pPr>
        <w:pStyle w:val="57"/>
        <w:ind w:firstLine="420"/>
        <w:rPr>
          <w:rFonts w:hint="default" w:ascii="Times New Roman"/>
          <w:lang w:val="en-US" w:eastAsia="zh-CN"/>
        </w:rPr>
      </w:pPr>
      <w:r>
        <w:rPr>
          <w:rFonts w:hint="default" w:ascii="Times New Roman"/>
          <w:lang w:val="en-US" w:eastAsia="zh-CN"/>
        </w:rPr>
        <w:t>应选择植株健壮、新芽饱满、根系完整、无病虫害、无枯枝叶的</w:t>
      </w:r>
      <w:r>
        <w:rPr>
          <w:rFonts w:hint="eastAsia" w:ascii="Times New Roman"/>
          <w:lang w:val="en-US" w:eastAsia="zh-CN"/>
        </w:rPr>
        <w:t>沉水植物作为水下森林建植的</w:t>
      </w:r>
      <w:r>
        <w:rPr>
          <w:rFonts w:hint="default" w:ascii="Times New Roman"/>
          <w:lang w:val="en-US" w:eastAsia="zh-CN"/>
        </w:rPr>
        <w:t>种苗。常用</w:t>
      </w:r>
      <w:r>
        <w:rPr>
          <w:rFonts w:hint="eastAsia" w:ascii="Times New Roman"/>
          <w:lang w:val="en-US" w:eastAsia="zh-CN"/>
        </w:rPr>
        <w:t>沉水</w:t>
      </w:r>
      <w:r>
        <w:rPr>
          <w:rFonts w:hint="default" w:ascii="Times New Roman"/>
          <w:lang w:val="en-US" w:eastAsia="zh-CN"/>
        </w:rPr>
        <w:t>植物种苗质量等级要求见附录</w:t>
      </w:r>
      <w:r>
        <w:rPr>
          <w:rFonts w:hint="eastAsia" w:ascii="Times New Roman"/>
          <w:lang w:val="en-US" w:eastAsia="zh-CN"/>
        </w:rPr>
        <w:t>D。</w:t>
      </w:r>
    </w:p>
    <w:p w14:paraId="0436DDAE">
      <w:pPr>
        <w:pStyle w:val="106"/>
        <w:spacing w:before="156" w:after="156"/>
        <w:rPr>
          <w:rFonts w:hint="eastAsia" w:ascii="Times New Roman" w:hAnsi="Times New Roman" w:cs="Times New Roman"/>
          <w:lang w:val="en-US" w:eastAsia="zh-CN"/>
        </w:rPr>
      </w:pPr>
      <w:bookmarkStart w:id="65" w:name="_Toc18776"/>
      <w:r>
        <w:rPr>
          <w:rFonts w:hint="eastAsia" w:ascii="Times New Roman" w:hAnsi="Times New Roman" w:cs="Times New Roman"/>
          <w:lang w:val="en-US" w:eastAsia="zh-CN"/>
        </w:rPr>
        <w:t>栽植方法</w:t>
      </w:r>
      <w:bookmarkEnd w:id="65"/>
    </w:p>
    <w:p w14:paraId="64676203">
      <w:pPr>
        <w:pStyle w:val="66"/>
        <w:spacing w:before="156" w:after="156"/>
        <w:ind w:left="0"/>
        <w:rPr>
          <w:rFonts w:hint="eastAsia" w:hAnsi="Times New Roman" w:cs="Times New Roman"/>
          <w:lang w:val="en-US" w:eastAsia="zh-CN"/>
        </w:rPr>
      </w:pPr>
      <w:r>
        <w:rPr>
          <w:rFonts w:hint="default" w:hAnsi="Times New Roman" w:cs="Times New Roman"/>
          <w:lang w:val="en-US" w:eastAsia="zh-CN"/>
        </w:rPr>
        <w:t>浅水插秧</w:t>
      </w:r>
      <w:r>
        <w:rPr>
          <w:rFonts w:hint="eastAsia" w:hAnsi="Times New Roman" w:cs="Times New Roman"/>
          <w:lang w:val="en-US" w:eastAsia="zh-CN"/>
        </w:rPr>
        <w:t>法</w:t>
      </w:r>
    </w:p>
    <w:p w14:paraId="5AF2E5F7">
      <w:pPr>
        <w:pStyle w:val="57"/>
        <w:ind w:firstLine="420"/>
        <w:rPr>
          <w:rFonts w:hint="default" w:ascii="Times New Roman"/>
          <w:lang w:val="en-US" w:eastAsia="zh-CN"/>
        </w:rPr>
      </w:pPr>
      <w:r>
        <w:rPr>
          <w:rFonts w:hint="eastAsia" w:ascii="Times New Roman"/>
          <w:lang w:val="en-US" w:eastAsia="zh-CN"/>
        </w:rPr>
        <w:t>将沉水植物</w:t>
      </w:r>
      <w:r>
        <w:rPr>
          <w:rFonts w:hint="default" w:ascii="Times New Roman"/>
          <w:lang w:val="en-US" w:eastAsia="zh-CN"/>
        </w:rPr>
        <w:t>在浅水区直接进行插秧，</w:t>
      </w:r>
      <w:r>
        <w:rPr>
          <w:rFonts w:hint="eastAsia" w:ascii="Times New Roman"/>
          <w:lang w:val="en-US" w:eastAsia="zh-CN"/>
        </w:rPr>
        <w:t>或</w:t>
      </w:r>
      <w:r>
        <w:rPr>
          <w:rFonts w:hint="default" w:ascii="Times New Roman"/>
          <w:lang w:val="en-US" w:eastAsia="zh-CN"/>
        </w:rPr>
        <w:t>利用长竿将</w:t>
      </w:r>
      <w:r>
        <w:rPr>
          <w:rFonts w:hint="eastAsia" w:ascii="Times New Roman"/>
          <w:lang w:val="en-US" w:eastAsia="zh-CN"/>
        </w:rPr>
        <w:t>沉水植物</w:t>
      </w:r>
      <w:r>
        <w:rPr>
          <w:rFonts w:hint="default" w:ascii="Times New Roman"/>
          <w:lang w:val="en-US" w:eastAsia="zh-CN"/>
        </w:rPr>
        <w:t>插入泥土中，确保植物能够稳固生长。</w:t>
      </w:r>
    </w:p>
    <w:p w14:paraId="5F9C15D1">
      <w:pPr>
        <w:pStyle w:val="66"/>
        <w:spacing w:before="156" w:after="156"/>
        <w:ind w:left="0"/>
        <w:rPr>
          <w:rFonts w:hint="default" w:hAnsi="Times New Roman" w:cs="Times New Roman"/>
          <w:lang w:val="en-US" w:eastAsia="zh-CN"/>
        </w:rPr>
      </w:pPr>
      <w:r>
        <w:rPr>
          <w:rFonts w:hint="default" w:hAnsi="Times New Roman" w:cs="Times New Roman"/>
          <w:lang w:val="en-US" w:eastAsia="zh-CN"/>
        </w:rPr>
        <w:t>叉植法</w:t>
      </w:r>
    </w:p>
    <w:p w14:paraId="7A0D3D6B">
      <w:pPr>
        <w:pStyle w:val="57"/>
        <w:ind w:firstLine="420"/>
        <w:rPr>
          <w:rFonts w:hint="default" w:ascii="Times New Roman"/>
          <w:lang w:val="en-US" w:eastAsia="zh-CN"/>
        </w:rPr>
      </w:pPr>
      <w:r>
        <w:rPr>
          <w:rFonts w:hint="default" w:ascii="Times New Roman"/>
          <w:lang w:val="en-US" w:eastAsia="zh-CN"/>
        </w:rPr>
        <w:t>用带叉的杆为工具，叉住</w:t>
      </w:r>
      <w:r>
        <w:rPr>
          <w:rFonts w:hint="eastAsia" w:ascii="Times New Roman"/>
          <w:lang w:val="en-US" w:eastAsia="zh-CN"/>
        </w:rPr>
        <w:t>沉水</w:t>
      </w:r>
      <w:r>
        <w:rPr>
          <w:rFonts w:hint="default" w:ascii="Times New Roman"/>
          <w:lang w:val="en-US" w:eastAsia="zh-CN"/>
        </w:rPr>
        <w:t>植物的根茎部，将根系叉入底泥中的栽植方法。</w:t>
      </w:r>
    </w:p>
    <w:p w14:paraId="0FF88665">
      <w:pPr>
        <w:pStyle w:val="66"/>
        <w:spacing w:before="156" w:after="156"/>
        <w:ind w:left="0"/>
        <w:rPr>
          <w:rFonts w:hint="default" w:hAnsi="Times New Roman" w:cs="Times New Roman"/>
          <w:lang w:val="en-US" w:eastAsia="zh-CN"/>
        </w:rPr>
      </w:pPr>
      <w:r>
        <w:rPr>
          <w:rFonts w:hint="default" w:hAnsi="Times New Roman" w:cs="Times New Roman"/>
          <w:lang w:val="en-US" w:eastAsia="zh-CN"/>
        </w:rPr>
        <w:t>包裹抛掷法</w:t>
      </w:r>
    </w:p>
    <w:p w14:paraId="64D365C9">
      <w:pPr>
        <w:pStyle w:val="57"/>
        <w:ind w:firstLine="420"/>
        <w:rPr>
          <w:rFonts w:hint="default" w:ascii="Times New Roman"/>
          <w:lang w:val="en-US" w:eastAsia="zh-CN"/>
        </w:rPr>
      </w:pPr>
      <w:r>
        <w:rPr>
          <w:rFonts w:hint="default" w:ascii="Times New Roman"/>
          <w:lang w:val="en-US" w:eastAsia="zh-CN"/>
        </w:rPr>
        <w:t>用无纺布包裹种植土和</w:t>
      </w:r>
      <w:r>
        <w:rPr>
          <w:rFonts w:hint="eastAsia" w:ascii="Times New Roman"/>
          <w:lang w:val="en-US" w:eastAsia="zh-CN"/>
        </w:rPr>
        <w:t>沉水</w:t>
      </w:r>
      <w:r>
        <w:rPr>
          <w:rFonts w:hint="default" w:ascii="Times New Roman"/>
          <w:lang w:val="en-US" w:eastAsia="zh-CN"/>
        </w:rPr>
        <w:t>植物根部，抛掷入水中，根部沉入水底，植株借助包裹中的种植土开启初始生长。</w:t>
      </w:r>
    </w:p>
    <w:p w14:paraId="025EBB65">
      <w:pPr>
        <w:pStyle w:val="66"/>
        <w:spacing w:before="156" w:after="156"/>
        <w:ind w:left="0"/>
        <w:rPr>
          <w:rFonts w:hint="default" w:hAnsi="Times New Roman" w:cs="Times New Roman"/>
          <w:lang w:val="en-US" w:eastAsia="zh-CN"/>
        </w:rPr>
      </w:pPr>
      <w:r>
        <w:rPr>
          <w:rFonts w:hint="default" w:hAnsi="Times New Roman" w:cs="Times New Roman"/>
          <w:lang w:val="en-US" w:eastAsia="zh-CN"/>
        </w:rPr>
        <w:t>容器栽植法</w:t>
      </w:r>
    </w:p>
    <w:p w14:paraId="6F76934D">
      <w:pPr>
        <w:pStyle w:val="57"/>
        <w:ind w:firstLine="420"/>
        <w:rPr>
          <w:rFonts w:hint="default" w:ascii="Times New Roman"/>
          <w:lang w:val="en-US" w:eastAsia="zh-CN"/>
        </w:rPr>
      </w:pPr>
      <w:r>
        <w:rPr>
          <w:rFonts w:hint="default" w:ascii="Times New Roman"/>
          <w:lang w:val="en-US" w:eastAsia="zh-CN"/>
        </w:rPr>
        <w:t>将</w:t>
      </w:r>
      <w:r>
        <w:rPr>
          <w:rFonts w:hint="eastAsia" w:ascii="Times New Roman"/>
          <w:lang w:val="en-US" w:eastAsia="zh-CN"/>
        </w:rPr>
        <w:t>沉水</w:t>
      </w:r>
      <w:r>
        <w:rPr>
          <w:rFonts w:hint="default" w:ascii="Times New Roman"/>
          <w:lang w:val="en-US" w:eastAsia="zh-CN"/>
        </w:rPr>
        <w:t>植物的植株、根茎等先栽种在容器基质中，带容器沉入水中并做好固定。容器底部孔眼在装基质时要用疏松无纺布进行封堵，避免基质</w:t>
      </w:r>
      <w:r>
        <w:rPr>
          <w:rFonts w:hint="eastAsia" w:ascii="Times New Roman"/>
          <w:lang w:val="en-US" w:eastAsia="zh-CN"/>
        </w:rPr>
        <w:t>造成</w:t>
      </w:r>
      <w:r>
        <w:rPr>
          <w:rFonts w:hint="default" w:ascii="Times New Roman"/>
          <w:lang w:val="en-US" w:eastAsia="zh-CN"/>
        </w:rPr>
        <w:t>水体</w:t>
      </w:r>
      <w:r>
        <w:rPr>
          <w:rFonts w:hint="eastAsia" w:ascii="Times New Roman"/>
          <w:lang w:val="en-US" w:eastAsia="zh-CN"/>
        </w:rPr>
        <w:t>浑浊</w:t>
      </w:r>
      <w:r>
        <w:rPr>
          <w:rFonts w:hint="default" w:ascii="Times New Roman"/>
          <w:lang w:val="en-US" w:eastAsia="zh-CN"/>
        </w:rPr>
        <w:t>。</w:t>
      </w:r>
    </w:p>
    <w:p w14:paraId="5A3871B7">
      <w:pPr>
        <w:pStyle w:val="105"/>
        <w:spacing w:before="312" w:after="312"/>
        <w:rPr>
          <w:rFonts w:hint="eastAsia" w:ascii="Times New Roman"/>
          <w:lang w:val="en-US" w:eastAsia="zh-CN"/>
        </w:rPr>
      </w:pPr>
      <w:bookmarkStart w:id="66" w:name="_Toc20135"/>
      <w:bookmarkStart w:id="67" w:name="_Toc3365"/>
      <w:r>
        <w:rPr>
          <w:rFonts w:hint="eastAsia" w:ascii="Times New Roman"/>
          <w:lang w:val="en-US" w:eastAsia="zh-CN"/>
        </w:rPr>
        <w:t>建植模式</w:t>
      </w:r>
      <w:bookmarkEnd w:id="66"/>
      <w:bookmarkEnd w:id="67"/>
    </w:p>
    <w:p w14:paraId="379DA46D">
      <w:pPr>
        <w:pStyle w:val="106"/>
        <w:spacing w:before="156" w:after="156"/>
        <w:rPr>
          <w:rFonts w:hint="default" w:ascii="Times New Roman" w:hAnsi="Times New Roman" w:cs="Times New Roman"/>
          <w:lang w:val="en-US" w:eastAsia="zh-CN"/>
        </w:rPr>
      </w:pPr>
      <w:bookmarkStart w:id="68" w:name="_Toc23975"/>
      <w:r>
        <w:rPr>
          <w:rFonts w:hint="default" w:ascii="Times New Roman" w:hAnsi="Times New Roman" w:cs="Times New Roman"/>
          <w:lang w:val="en-US" w:eastAsia="zh-CN"/>
        </w:rPr>
        <w:t>先锋种模式</w:t>
      </w:r>
      <w:bookmarkEnd w:id="68"/>
    </w:p>
    <w:p w14:paraId="779E4322">
      <w:pPr>
        <w:pStyle w:val="57"/>
        <w:ind w:firstLine="420"/>
        <w:rPr>
          <w:rFonts w:hint="default" w:ascii="Times New Roman"/>
          <w:lang w:val="en-US" w:eastAsia="zh-CN"/>
        </w:rPr>
      </w:pPr>
      <w:r>
        <w:rPr>
          <w:rFonts w:hint="default" w:ascii="Times New Roman"/>
          <w:lang w:val="en-US" w:eastAsia="zh-CN"/>
        </w:rPr>
        <w:t>以抗逆性强的本地常见种为先锋种，首要目标是将先锋种成功定植，其它物种以自然</w:t>
      </w:r>
      <w:r>
        <w:rPr>
          <w:rFonts w:hint="eastAsia" w:ascii="Times New Roman"/>
          <w:lang w:val="en-US" w:eastAsia="zh-CN"/>
        </w:rPr>
        <w:t>演替</w:t>
      </w:r>
      <w:r>
        <w:rPr>
          <w:rFonts w:hint="default" w:ascii="Times New Roman"/>
          <w:lang w:val="en-US" w:eastAsia="zh-CN"/>
        </w:rPr>
        <w:t>为主，</w:t>
      </w:r>
      <w:r>
        <w:rPr>
          <w:rFonts w:hint="eastAsia" w:ascii="Times New Roman"/>
          <w:lang w:val="en-US" w:eastAsia="zh-CN"/>
        </w:rPr>
        <w:t>湖泊湿地水下森林</w:t>
      </w:r>
      <w:r>
        <w:rPr>
          <w:rFonts w:hint="default" w:ascii="Times New Roman"/>
          <w:lang w:val="en-US" w:eastAsia="zh-CN"/>
        </w:rPr>
        <w:t>常用</w:t>
      </w:r>
      <w:r>
        <w:rPr>
          <w:rFonts w:hint="eastAsia" w:ascii="Times New Roman"/>
          <w:lang w:val="en-US" w:eastAsia="zh-CN"/>
        </w:rPr>
        <w:t>沉水</w:t>
      </w:r>
      <w:r>
        <w:rPr>
          <w:rFonts w:hint="default" w:ascii="Times New Roman"/>
          <w:lang w:val="en-US" w:eastAsia="zh-CN"/>
        </w:rPr>
        <w:t>植物先锋种包括苦草、菹草、黑藻、狐尾藻、</w:t>
      </w:r>
      <w:r>
        <w:rPr>
          <w:rFonts w:hint="eastAsia" w:ascii="Times New Roman"/>
          <w:lang w:val="en-US" w:eastAsia="zh-CN"/>
        </w:rPr>
        <w:t>金鱼</w:t>
      </w:r>
      <w:r>
        <w:rPr>
          <w:rFonts w:hint="default" w:ascii="Times New Roman"/>
          <w:lang w:val="en-US" w:eastAsia="zh-CN"/>
        </w:rPr>
        <w:t>藻、马来眼子菜等。适用于</w:t>
      </w:r>
      <w:r>
        <w:rPr>
          <w:rFonts w:hint="eastAsia" w:ascii="Times New Roman"/>
          <w:lang w:val="en-US" w:eastAsia="zh-CN"/>
        </w:rPr>
        <w:t>沉水</w:t>
      </w:r>
      <w:r>
        <w:rPr>
          <w:rFonts w:hint="default" w:ascii="Times New Roman"/>
          <w:lang w:val="en-US" w:eastAsia="zh-CN"/>
        </w:rPr>
        <w:t>植物受损严重、水生植物群落需重建的</w:t>
      </w:r>
      <w:r>
        <w:rPr>
          <w:rFonts w:hint="eastAsia" w:ascii="Times New Roman"/>
          <w:lang w:val="en-US" w:eastAsia="zh-CN"/>
        </w:rPr>
        <w:t>湖泊</w:t>
      </w:r>
      <w:r>
        <w:rPr>
          <w:rFonts w:hint="default" w:ascii="Times New Roman"/>
          <w:lang w:val="en-US" w:eastAsia="zh-CN"/>
        </w:rPr>
        <w:t>湿地，且建植初期</w:t>
      </w:r>
      <w:r>
        <w:rPr>
          <w:rFonts w:hint="eastAsia" w:ascii="Times New Roman"/>
          <w:lang w:val="en-US" w:eastAsia="zh-CN"/>
        </w:rPr>
        <w:t>湖泊</w:t>
      </w:r>
      <w:r>
        <w:rPr>
          <w:rFonts w:hint="default" w:ascii="Times New Roman"/>
          <w:lang w:val="en-US" w:eastAsia="zh-CN"/>
        </w:rPr>
        <w:t>的水位、水质等因子可控性强。</w:t>
      </w:r>
    </w:p>
    <w:p w14:paraId="61685DD4">
      <w:pPr>
        <w:pStyle w:val="106"/>
        <w:spacing w:before="156" w:after="156"/>
        <w:rPr>
          <w:rFonts w:hint="default" w:ascii="Times New Roman" w:hAnsi="Times New Roman" w:cs="Times New Roman"/>
          <w:lang w:val="en-US" w:eastAsia="zh-CN"/>
        </w:rPr>
      </w:pPr>
      <w:bookmarkStart w:id="69" w:name="_Toc5009"/>
      <w:r>
        <w:rPr>
          <w:rFonts w:hint="default" w:ascii="Times New Roman" w:hAnsi="Times New Roman" w:cs="Times New Roman"/>
          <w:lang w:val="en-US" w:eastAsia="zh-CN"/>
        </w:rPr>
        <w:t>单优</w:t>
      </w:r>
      <w:r>
        <w:rPr>
          <w:rFonts w:hint="eastAsia" w:ascii="Times New Roman" w:hAnsi="Times New Roman" w:cs="Times New Roman"/>
          <w:lang w:val="en-US" w:eastAsia="zh-CN"/>
        </w:rPr>
        <w:t>种</w:t>
      </w:r>
      <w:r>
        <w:rPr>
          <w:rFonts w:hint="default" w:ascii="Times New Roman" w:hAnsi="Times New Roman" w:cs="Times New Roman"/>
          <w:lang w:val="en-US" w:eastAsia="zh-CN"/>
        </w:rPr>
        <w:t>模式</w:t>
      </w:r>
      <w:bookmarkEnd w:id="69"/>
    </w:p>
    <w:p w14:paraId="2C23F3E0">
      <w:pPr>
        <w:pStyle w:val="57"/>
        <w:ind w:firstLine="420"/>
        <w:rPr>
          <w:rFonts w:hint="default" w:ascii="Times New Roman"/>
          <w:lang w:val="en-US" w:eastAsia="zh-CN"/>
        </w:rPr>
      </w:pPr>
      <w:r>
        <w:rPr>
          <w:rFonts w:hint="default" w:ascii="Times New Roman"/>
          <w:lang w:val="en-US" w:eastAsia="zh-CN"/>
        </w:rPr>
        <w:t>明确</w:t>
      </w:r>
      <w:r>
        <w:rPr>
          <w:rFonts w:hint="eastAsia" w:ascii="Times New Roman"/>
          <w:lang w:val="en-US" w:eastAsia="zh-CN"/>
        </w:rPr>
        <w:t>湖泊</w:t>
      </w:r>
      <w:r>
        <w:rPr>
          <w:rFonts w:hint="default" w:ascii="Times New Roman"/>
          <w:lang w:val="en-US" w:eastAsia="zh-CN"/>
        </w:rPr>
        <w:t>湿地主导功能，选择相应功能强的</w:t>
      </w:r>
      <w:r>
        <w:rPr>
          <w:rFonts w:hint="eastAsia" w:ascii="Times New Roman"/>
          <w:lang w:val="en-US" w:eastAsia="zh-CN"/>
        </w:rPr>
        <w:t>沉水</w:t>
      </w:r>
      <w:r>
        <w:rPr>
          <w:rFonts w:hint="default" w:ascii="Times New Roman"/>
          <w:lang w:val="en-US" w:eastAsia="zh-CN"/>
        </w:rPr>
        <w:t>植物，构建由一种或少数几种</w:t>
      </w:r>
      <w:r>
        <w:rPr>
          <w:rFonts w:hint="eastAsia" w:ascii="Times New Roman"/>
          <w:lang w:val="en-US" w:eastAsia="zh-CN"/>
        </w:rPr>
        <w:t>沉水</w:t>
      </w:r>
      <w:r>
        <w:rPr>
          <w:rFonts w:hint="default" w:ascii="Times New Roman"/>
          <w:lang w:val="en-US" w:eastAsia="zh-CN"/>
        </w:rPr>
        <w:t>植物主导的水生植物群落，该群落具有物种数量少、主导功能强特征，</w:t>
      </w:r>
      <w:r>
        <w:rPr>
          <w:rFonts w:hint="eastAsia" w:ascii="Times New Roman"/>
          <w:lang w:val="en-US" w:eastAsia="zh-CN"/>
        </w:rPr>
        <w:t>形成水下森林</w:t>
      </w:r>
      <w:r>
        <w:rPr>
          <w:rFonts w:hint="default" w:ascii="Times New Roman"/>
          <w:lang w:val="en-US" w:eastAsia="zh-CN"/>
        </w:rPr>
        <w:t>景观</w:t>
      </w:r>
      <w:r>
        <w:rPr>
          <w:rFonts w:hint="eastAsia" w:ascii="Times New Roman"/>
          <w:lang w:val="en-US" w:eastAsia="zh-CN"/>
        </w:rPr>
        <w:t>兼顾</w:t>
      </w:r>
      <w:r>
        <w:rPr>
          <w:rFonts w:hint="default" w:ascii="Times New Roman"/>
          <w:lang w:val="en-US" w:eastAsia="zh-CN"/>
        </w:rPr>
        <w:t>净化型与固土护岸型</w:t>
      </w:r>
      <w:r>
        <w:rPr>
          <w:rFonts w:hint="eastAsia" w:ascii="Times New Roman"/>
          <w:lang w:val="en-US" w:eastAsia="zh-CN"/>
        </w:rPr>
        <w:t>植物种植，或</w:t>
      </w:r>
      <w:r>
        <w:rPr>
          <w:rFonts w:hint="default" w:ascii="Times New Roman"/>
          <w:lang w:val="en-US" w:eastAsia="zh-CN"/>
        </w:rPr>
        <w:t>净化型与固土护岸型</w:t>
      </w:r>
      <w:r>
        <w:rPr>
          <w:rFonts w:hint="eastAsia" w:ascii="Times New Roman"/>
          <w:lang w:val="en-US" w:eastAsia="zh-CN"/>
        </w:rPr>
        <w:t>兼顾水下森林景观的种植模式</w:t>
      </w:r>
      <w:r>
        <w:rPr>
          <w:rFonts w:hint="default" w:ascii="Times New Roman"/>
          <w:lang w:val="en-US" w:eastAsia="zh-CN"/>
        </w:rPr>
        <w:t>。</w:t>
      </w:r>
    </w:p>
    <w:p w14:paraId="404263EE">
      <w:pPr>
        <w:pStyle w:val="106"/>
        <w:spacing w:before="156" w:after="156"/>
        <w:rPr>
          <w:rFonts w:hint="default" w:ascii="Times New Roman" w:hAnsi="Times New Roman" w:cs="Times New Roman"/>
          <w:lang w:val="en-US" w:eastAsia="zh-CN"/>
        </w:rPr>
      </w:pPr>
      <w:bookmarkStart w:id="70" w:name="_Toc18944"/>
      <w:r>
        <w:rPr>
          <w:rFonts w:hint="default" w:ascii="Times New Roman" w:hAnsi="Times New Roman" w:cs="Times New Roman"/>
          <w:lang w:val="en-US" w:eastAsia="zh-CN"/>
        </w:rPr>
        <w:t>混生</w:t>
      </w:r>
      <w:r>
        <w:rPr>
          <w:rFonts w:hint="eastAsia" w:ascii="Times New Roman" w:hAnsi="Times New Roman" w:cs="Times New Roman"/>
          <w:lang w:val="en-US" w:eastAsia="zh-CN"/>
        </w:rPr>
        <w:t>种</w:t>
      </w:r>
      <w:r>
        <w:rPr>
          <w:rFonts w:hint="default" w:ascii="Times New Roman" w:hAnsi="Times New Roman" w:cs="Times New Roman"/>
          <w:lang w:val="en-US" w:eastAsia="zh-CN"/>
        </w:rPr>
        <w:t>模式</w:t>
      </w:r>
      <w:bookmarkEnd w:id="70"/>
    </w:p>
    <w:p w14:paraId="797B7BC2">
      <w:pPr>
        <w:pStyle w:val="57"/>
        <w:ind w:firstLine="420"/>
        <w:rPr>
          <w:rFonts w:hint="default" w:ascii="Times New Roman"/>
          <w:lang w:val="en-US" w:eastAsia="zh-CN"/>
        </w:rPr>
      </w:pPr>
      <w:r>
        <w:rPr>
          <w:rFonts w:hint="default" w:ascii="Times New Roman"/>
          <w:lang w:val="en-US" w:eastAsia="zh-CN"/>
        </w:rPr>
        <w:t>选择生态位差异大的若干个</w:t>
      </w:r>
      <w:r>
        <w:rPr>
          <w:rFonts w:hint="eastAsia" w:ascii="Times New Roman"/>
          <w:lang w:val="en-US" w:eastAsia="zh-CN"/>
        </w:rPr>
        <w:t>沉水</w:t>
      </w:r>
      <w:r>
        <w:rPr>
          <w:rFonts w:hint="default" w:ascii="Times New Roman"/>
          <w:lang w:val="en-US" w:eastAsia="zh-CN"/>
        </w:rPr>
        <w:t>植物种类，配置形成植物群落，该群落具有物种数量相对较多，且抗干扰性和稳定性强等特征。先按时空生态位差异，如冬季型与夏季型物种、一年生与多年生物种，将备选水生植物进行分类</w:t>
      </w:r>
      <w:r>
        <w:rPr>
          <w:rFonts w:hint="eastAsia" w:ascii="Times New Roman"/>
          <w:lang w:val="en-US" w:eastAsia="zh-CN"/>
        </w:rPr>
        <w:t>；</w:t>
      </w:r>
      <w:r>
        <w:rPr>
          <w:rFonts w:hint="default" w:ascii="Times New Roman"/>
          <w:lang w:val="en-US" w:eastAsia="zh-CN"/>
        </w:rPr>
        <w:t>再从不同类别中各选择若干种形成配置群落。适用于植被建植初期水位、水质等环境因子不完全可控，或主导功能不明确的</w:t>
      </w:r>
      <w:r>
        <w:rPr>
          <w:rFonts w:hint="eastAsia" w:ascii="Times New Roman"/>
          <w:lang w:val="en-US" w:eastAsia="zh-CN"/>
        </w:rPr>
        <w:t>湖泊湿地</w:t>
      </w:r>
      <w:r>
        <w:rPr>
          <w:rFonts w:hint="default" w:ascii="Times New Roman"/>
          <w:lang w:val="en-US" w:eastAsia="zh-CN"/>
        </w:rPr>
        <w:t>。</w:t>
      </w:r>
    </w:p>
    <w:p w14:paraId="38A873E8">
      <w:pPr>
        <w:pStyle w:val="105"/>
        <w:spacing w:before="312" w:after="312"/>
        <w:rPr>
          <w:rFonts w:hint="eastAsia" w:ascii="Times New Roman"/>
          <w:lang w:val="en-US" w:eastAsia="zh-CN"/>
        </w:rPr>
      </w:pPr>
      <w:bookmarkStart w:id="71" w:name="_Toc23387"/>
      <w:bookmarkStart w:id="72" w:name="_Toc27696"/>
      <w:r>
        <w:rPr>
          <w:rFonts w:hint="eastAsia" w:ascii="Times New Roman"/>
          <w:lang w:val="en-US" w:eastAsia="zh-CN"/>
        </w:rPr>
        <w:t>建植程序</w:t>
      </w:r>
      <w:bookmarkEnd w:id="71"/>
      <w:bookmarkEnd w:id="72"/>
    </w:p>
    <w:p w14:paraId="46D5F35F">
      <w:pPr>
        <w:pStyle w:val="106"/>
        <w:spacing w:before="156" w:after="156"/>
        <w:rPr>
          <w:rFonts w:ascii="Times New Roman"/>
        </w:rPr>
      </w:pPr>
      <w:bookmarkStart w:id="73" w:name="_Toc28996"/>
      <w:bookmarkStart w:id="74" w:name="_Toc4549"/>
      <w:bookmarkStart w:id="75" w:name="_Toc5160"/>
      <w:bookmarkStart w:id="76" w:name="_Toc32684"/>
      <w:r>
        <w:rPr>
          <w:rFonts w:hint="eastAsia" w:ascii="Times New Roman" w:hAnsi="Times New Roman" w:cs="Times New Roman"/>
          <w:lang w:val="en-US" w:eastAsia="zh-CN"/>
        </w:rPr>
        <w:t>本底调查</w:t>
      </w:r>
      <w:bookmarkEnd w:id="73"/>
      <w:bookmarkEnd w:id="74"/>
      <w:bookmarkEnd w:id="75"/>
      <w:bookmarkEnd w:id="76"/>
    </w:p>
    <w:p w14:paraId="73E035BA">
      <w:pPr>
        <w:pStyle w:val="66"/>
        <w:spacing w:before="156" w:after="156"/>
        <w:ind w:left="0"/>
      </w:pPr>
      <w:r>
        <w:rPr>
          <w:rFonts w:hint="default" w:hAnsi="Times New Roman" w:cs="Times New Roman"/>
          <w:lang w:val="zh-CN"/>
        </w:rPr>
        <w:t>基础资料</w:t>
      </w:r>
    </w:p>
    <w:p w14:paraId="0CDA8D42">
      <w:pPr>
        <w:pStyle w:val="57"/>
        <w:ind w:firstLine="420"/>
        <w:rPr>
          <w:rFonts w:ascii="Times New Roman" w:hAnsi="Times New Roman" w:cs="Times New Roman"/>
        </w:rPr>
      </w:pPr>
      <w:r>
        <w:rPr>
          <w:rFonts w:hint="eastAsia" w:ascii="Times New Roman" w:hAnsi="Times New Roman" w:cs="Times New Roman"/>
          <w:lang w:val="en-US" w:eastAsia="zh-CN"/>
        </w:rPr>
        <w:t>湖泊</w:t>
      </w:r>
      <w:r>
        <w:rPr>
          <w:rFonts w:hint="default" w:ascii="Times New Roman" w:hAnsi="Times New Roman" w:cs="Times New Roman"/>
          <w:lang w:val="zh-CN" w:eastAsia="zh-CN"/>
        </w:rPr>
        <w:t>湿地及其区域概况、水文气象、植被类型、土壤特征，以及</w:t>
      </w:r>
      <w:r>
        <w:rPr>
          <w:rFonts w:hint="eastAsia" w:ascii="Times New Roman" w:hAnsi="Times New Roman" w:cs="Times New Roman"/>
          <w:lang w:val="en-US" w:eastAsia="zh-CN"/>
        </w:rPr>
        <w:t>水下森林</w:t>
      </w:r>
      <w:r>
        <w:rPr>
          <w:rFonts w:hint="default" w:ascii="Times New Roman" w:hAnsi="Times New Roman" w:cs="Times New Roman"/>
          <w:lang w:val="zh-CN" w:eastAsia="zh-CN"/>
        </w:rPr>
        <w:t>工程案例等资料。</w:t>
      </w:r>
    </w:p>
    <w:p w14:paraId="40C2B397">
      <w:pPr>
        <w:pStyle w:val="66"/>
        <w:spacing w:before="156" w:after="156"/>
        <w:ind w:left="0"/>
      </w:pPr>
      <w:r>
        <w:rPr>
          <w:rFonts w:hint="default" w:hAnsi="Times New Roman" w:cs="Times New Roman"/>
          <w:lang w:val="zh-CN"/>
        </w:rPr>
        <w:t>水文与水资源资料</w:t>
      </w:r>
    </w:p>
    <w:p w14:paraId="32E1613D">
      <w:pPr>
        <w:pStyle w:val="57"/>
        <w:ind w:firstLine="420"/>
        <w:rPr>
          <w:rFonts w:hint="default" w:ascii="Times New Roman" w:hAnsi="Times New Roman" w:cs="Times New Roman"/>
          <w:lang w:val="zh-CN" w:eastAsia="zh-CN"/>
        </w:rPr>
      </w:pPr>
      <w:r>
        <w:rPr>
          <w:rFonts w:hint="eastAsia" w:ascii="Times New Roman" w:hAnsi="Times New Roman" w:cs="Times New Roman"/>
          <w:lang w:val="en-US" w:eastAsia="zh-CN"/>
        </w:rPr>
        <w:t>湖泊</w:t>
      </w:r>
      <w:r>
        <w:rPr>
          <w:rFonts w:hint="default" w:ascii="Times New Roman" w:hAnsi="Times New Roman" w:cs="Times New Roman"/>
          <w:lang w:val="zh-CN" w:eastAsia="zh-CN"/>
        </w:rPr>
        <w:t>岸坡特征、水源、地表水与地下水补排关系、水深、水位等基础资料，方法和要求按照SL 196的规定执行。</w:t>
      </w:r>
    </w:p>
    <w:p w14:paraId="58B1105C">
      <w:pPr>
        <w:pStyle w:val="66"/>
        <w:spacing w:before="156" w:after="156"/>
        <w:ind w:left="0"/>
        <w:rPr>
          <w:rFonts w:hint="default" w:hAnsi="Times New Roman" w:cs="Times New Roman"/>
          <w:lang w:val="zh-CN"/>
        </w:rPr>
      </w:pPr>
      <w:r>
        <w:rPr>
          <w:rFonts w:hint="default" w:hAnsi="Times New Roman" w:cs="Times New Roman"/>
          <w:lang w:val="zh-CN"/>
        </w:rPr>
        <w:t>水质状况</w:t>
      </w:r>
    </w:p>
    <w:p w14:paraId="0BBDA31E">
      <w:pPr>
        <w:pStyle w:val="57"/>
        <w:ind w:firstLine="420"/>
        <w:rPr>
          <w:rFonts w:hint="default" w:ascii="Times New Roman" w:hAnsi="Times New Roman" w:cs="Times New Roman"/>
          <w:lang w:val="zh-CN" w:eastAsia="zh-CN"/>
        </w:rPr>
      </w:pPr>
      <w:r>
        <w:rPr>
          <w:rFonts w:hint="eastAsia" w:ascii="Times New Roman" w:hAnsi="Times New Roman" w:cs="Times New Roman"/>
          <w:lang w:val="en-US" w:eastAsia="zh-CN"/>
        </w:rPr>
        <w:t>湖泊湿地</w:t>
      </w:r>
      <w:r>
        <w:rPr>
          <w:rFonts w:hint="default" w:ascii="Times New Roman" w:hAnsi="Times New Roman" w:cs="Times New Roman"/>
          <w:lang w:val="zh-CN" w:eastAsia="zh-CN"/>
        </w:rPr>
        <w:t>水体pH、溶解氧、电导率、透明度、化学需氧量、氨氮、亚硝酸盐、硝酸盐、总氮和总磷等，方法和要求按照GB 3838的规定执行。</w:t>
      </w:r>
    </w:p>
    <w:p w14:paraId="3CFC3D19">
      <w:pPr>
        <w:pStyle w:val="66"/>
        <w:spacing w:before="156" w:after="156"/>
        <w:ind w:left="0"/>
        <w:rPr>
          <w:rFonts w:hint="default" w:hAnsi="Times New Roman" w:cs="Times New Roman"/>
          <w:lang w:val="zh-CN" w:eastAsia="zh-CN"/>
        </w:rPr>
      </w:pPr>
      <w:r>
        <w:rPr>
          <w:rFonts w:hint="default" w:hAnsi="Times New Roman" w:cs="Times New Roman"/>
          <w:lang w:val="zh-CN" w:eastAsia="zh-CN"/>
        </w:rPr>
        <w:t>底质特征</w:t>
      </w:r>
    </w:p>
    <w:p w14:paraId="1F8AB184">
      <w:pPr>
        <w:pStyle w:val="57"/>
        <w:ind w:firstLine="420"/>
        <w:rPr>
          <w:rFonts w:hint="default" w:ascii="Times New Roman" w:hAnsi="Times New Roman" w:cs="Times New Roman"/>
          <w:lang w:val="zh-CN" w:eastAsia="zh-CN"/>
        </w:rPr>
      </w:pPr>
      <w:r>
        <w:rPr>
          <w:rFonts w:hint="eastAsia" w:ascii="Times New Roman" w:hAnsi="Times New Roman" w:cs="Times New Roman"/>
          <w:lang w:val="en-US" w:eastAsia="zh-CN"/>
        </w:rPr>
        <w:t>湖泊湿地</w:t>
      </w:r>
      <w:r>
        <w:rPr>
          <w:rFonts w:hint="default" w:ascii="Times New Roman" w:hAnsi="Times New Roman" w:cs="Times New Roman"/>
          <w:lang w:val="zh-CN" w:eastAsia="zh-CN"/>
        </w:rPr>
        <w:t>的底质类型和沉积物理化性质，沉积物理化指标的分析方法和要求按照SL</w:t>
      </w:r>
      <w:r>
        <w:rPr>
          <w:rFonts w:hint="eastAsia" w:ascii="Times New Roman" w:hAnsi="Times New Roman" w:cs="Times New Roman"/>
          <w:lang w:val="en-US" w:eastAsia="zh-CN"/>
        </w:rPr>
        <w:t xml:space="preserve"> </w:t>
      </w:r>
      <w:r>
        <w:rPr>
          <w:rFonts w:hint="default" w:ascii="Times New Roman" w:hAnsi="Times New Roman" w:cs="Times New Roman"/>
          <w:lang w:val="zh-CN" w:eastAsia="zh-CN"/>
        </w:rPr>
        <w:t>219的规定执行。采样深度以表层20 cm为宜。</w:t>
      </w:r>
    </w:p>
    <w:p w14:paraId="58C2F092">
      <w:pPr>
        <w:pStyle w:val="66"/>
        <w:spacing w:before="156" w:after="156"/>
        <w:ind w:left="0"/>
        <w:rPr>
          <w:rFonts w:hint="default" w:hAnsi="Times New Roman" w:cs="Times New Roman"/>
          <w:lang w:val="zh-CN" w:eastAsia="zh-CN"/>
        </w:rPr>
      </w:pPr>
      <w:r>
        <w:rPr>
          <w:rFonts w:hint="default" w:hAnsi="Times New Roman" w:cs="Times New Roman"/>
          <w:lang w:val="zh-CN" w:eastAsia="zh-CN"/>
        </w:rPr>
        <w:t>水生植物状况</w:t>
      </w:r>
    </w:p>
    <w:p w14:paraId="30867144">
      <w:pPr>
        <w:pStyle w:val="57"/>
        <w:ind w:firstLine="420"/>
        <w:rPr>
          <w:rFonts w:hint="default" w:ascii="Times New Roman" w:hAnsi="Times New Roman" w:cs="Times New Roman"/>
          <w:lang w:val="zh-CN" w:eastAsia="zh-CN"/>
        </w:rPr>
      </w:pPr>
      <w:r>
        <w:rPr>
          <w:rFonts w:hint="eastAsia" w:ascii="Times New Roman" w:hAnsi="Times New Roman" w:cs="Times New Roman"/>
          <w:lang w:val="en-US" w:eastAsia="zh-CN"/>
        </w:rPr>
        <w:t>湖泊湿地</w:t>
      </w:r>
      <w:r>
        <w:rPr>
          <w:rFonts w:hint="default" w:ascii="Times New Roman" w:hAnsi="Times New Roman" w:cs="Times New Roman"/>
          <w:lang w:val="zh-CN" w:eastAsia="zh-CN"/>
        </w:rPr>
        <w:t>水生植物种类组成、密度、盖度、生物量、优势种、外来植物等，方法和要求按照HJ</w:t>
      </w:r>
      <w:r>
        <w:rPr>
          <w:rFonts w:hint="eastAsia" w:ascii="Times New Roman" w:cs="Times New Roman"/>
          <w:lang w:val="en-US" w:eastAsia="zh-CN"/>
        </w:rPr>
        <w:t xml:space="preserve"> </w:t>
      </w:r>
      <w:r>
        <w:rPr>
          <w:rFonts w:hint="default" w:ascii="Times New Roman" w:hAnsi="Times New Roman" w:cs="Times New Roman"/>
          <w:lang w:val="zh-CN" w:eastAsia="zh-CN"/>
        </w:rPr>
        <w:t>710.12的规定执行。</w:t>
      </w:r>
    </w:p>
    <w:p w14:paraId="4FE7D698">
      <w:pPr>
        <w:pStyle w:val="106"/>
        <w:spacing w:before="156" w:after="156"/>
        <w:rPr>
          <w:rFonts w:hint="eastAsia" w:ascii="Times New Roman" w:hAnsi="Times New Roman" w:cs="Times New Roman"/>
          <w:lang w:val="en-US" w:eastAsia="zh-CN"/>
        </w:rPr>
      </w:pPr>
      <w:bookmarkStart w:id="77" w:name="_Toc21961"/>
      <w:r>
        <w:rPr>
          <w:rFonts w:hint="eastAsia" w:ascii="Times New Roman" w:hAnsi="Times New Roman" w:cs="Times New Roman"/>
          <w:lang w:val="en-US" w:eastAsia="zh-CN"/>
        </w:rPr>
        <w:t>问题诊断</w:t>
      </w:r>
      <w:bookmarkEnd w:id="77"/>
    </w:p>
    <w:p w14:paraId="1E81A103">
      <w:pPr>
        <w:pStyle w:val="57"/>
        <w:ind w:firstLine="420"/>
        <w:rPr>
          <w:rFonts w:ascii="Times New Roman"/>
        </w:rPr>
      </w:pPr>
      <w:r>
        <w:rPr>
          <w:rFonts w:hint="eastAsia" w:ascii="Times New Roman"/>
        </w:rPr>
        <w:t>分析水生植物种群密度、盖度、长势、多样性等指标，评估水生植物群落结构与功能状态，明确水生植物群落的主要问题，确定</w:t>
      </w:r>
      <w:r>
        <w:rPr>
          <w:rFonts w:hint="eastAsia" w:ascii="Times New Roman"/>
          <w:lang w:val="en-US" w:eastAsia="zh-CN"/>
        </w:rPr>
        <w:t>水下森林</w:t>
      </w:r>
      <w:r>
        <w:rPr>
          <w:rFonts w:hint="eastAsia" w:ascii="Times New Roman"/>
        </w:rPr>
        <w:t>建植的主要工作方向。分析</w:t>
      </w:r>
      <w:r>
        <w:rPr>
          <w:rFonts w:hint="eastAsia" w:ascii="Times New Roman"/>
          <w:lang w:val="en-US" w:eastAsia="zh-CN"/>
        </w:rPr>
        <w:t>湖泊</w:t>
      </w:r>
      <w:r>
        <w:rPr>
          <w:rFonts w:hint="eastAsia" w:ascii="Times New Roman"/>
        </w:rPr>
        <w:t>湿地水体富营养化、蓝藻水华、底泥污染、水位管理、人为扰动等现状，诊断水生植物群落问题的主要成因。</w:t>
      </w:r>
    </w:p>
    <w:p w14:paraId="4E29ACEB">
      <w:pPr>
        <w:pStyle w:val="106"/>
        <w:spacing w:before="156" w:after="156"/>
        <w:rPr>
          <w:rFonts w:hint="eastAsia" w:ascii="Times New Roman" w:hAnsi="Times New Roman" w:cs="Times New Roman"/>
          <w:lang w:val="en-US" w:eastAsia="zh-CN"/>
        </w:rPr>
      </w:pPr>
      <w:bookmarkStart w:id="78" w:name="_Toc8166"/>
      <w:r>
        <w:rPr>
          <w:rFonts w:hint="eastAsia" w:ascii="Times New Roman" w:hAnsi="Times New Roman" w:cs="Times New Roman"/>
          <w:lang w:val="en-US" w:eastAsia="zh-CN"/>
        </w:rPr>
        <w:t>土壤改良</w:t>
      </w:r>
      <w:bookmarkEnd w:id="78"/>
    </w:p>
    <w:p w14:paraId="73777A4F">
      <w:pPr>
        <w:pStyle w:val="57"/>
        <w:ind w:firstLine="420"/>
        <w:rPr>
          <w:rFonts w:hint="default" w:ascii="Times New Roman"/>
          <w:lang w:val="en-US" w:eastAsia="zh-CN"/>
        </w:rPr>
      </w:pPr>
      <w:r>
        <w:rPr>
          <w:rFonts w:hint="eastAsia" w:ascii="Times New Roman" w:hAnsi="Times New Roman" w:eastAsia="宋体" w:cs="Times New Roman"/>
          <w:color w:val="000000"/>
          <w:lang w:val="zh-CN" w:eastAsia="en-US"/>
        </w:rPr>
        <w:t>水下森林建设区域为沙质土或贫瘠底质时，需进行土壤改良。改良时，</w:t>
      </w:r>
      <w:r>
        <w:rPr>
          <w:rFonts w:hint="eastAsia" w:ascii="Times New Roman"/>
          <w:lang w:val="en-US" w:eastAsia="zh-CN"/>
        </w:rPr>
        <w:t>需</w:t>
      </w:r>
      <w:r>
        <w:rPr>
          <w:rFonts w:hint="default" w:ascii="Times New Roman"/>
          <w:lang w:val="en-US" w:eastAsia="zh-CN"/>
        </w:rPr>
        <w:t>清除杂草、石块等混杂物，并匀整。底土厚度不小于20cm，水体周边坡度应不大于</w:t>
      </w:r>
      <w:r>
        <w:rPr>
          <w:rFonts w:hint="eastAsia" w:ascii="Times New Roman"/>
          <w:lang w:val="en-US" w:eastAsia="zh-CN"/>
        </w:rPr>
        <w:t>1:2</w:t>
      </w:r>
      <w:r>
        <w:rPr>
          <w:rFonts w:hint="default" w:ascii="Times New Roman"/>
          <w:lang w:val="en-US" w:eastAsia="zh-CN"/>
        </w:rPr>
        <w:t>。用pH值6.0~8.5的田园土及淤泥等有机黏质土</w:t>
      </w:r>
      <w:r>
        <w:rPr>
          <w:rFonts w:hint="eastAsia" w:ascii="Times New Roman"/>
          <w:lang w:val="en-US" w:eastAsia="zh-CN"/>
        </w:rPr>
        <w:t>作</w:t>
      </w:r>
      <w:r>
        <w:rPr>
          <w:rFonts w:hint="default" w:ascii="Times New Roman"/>
          <w:lang w:val="en-US" w:eastAsia="zh-CN"/>
        </w:rPr>
        <w:t>为底土，在表层铺盖直径5cm-10cm的粗砂，可防止灌水或震动造成水混浊现象。新建水体栽植区在</w:t>
      </w:r>
      <w:r>
        <w:rPr>
          <w:rFonts w:hint="eastAsia" w:ascii="Times New Roman"/>
          <w:lang w:val="en-US" w:eastAsia="zh-CN"/>
        </w:rPr>
        <w:t>沉水</w:t>
      </w:r>
      <w:r>
        <w:rPr>
          <w:rFonts w:hint="default" w:ascii="Times New Roman"/>
          <w:lang w:val="en-US" w:eastAsia="zh-CN"/>
        </w:rPr>
        <w:t>植物栽植前利用绿色无公害消毒剂对土壤进行消毒为宜</w:t>
      </w:r>
      <w:r>
        <w:rPr>
          <w:rFonts w:hint="eastAsia" w:ascii="Times New Roman"/>
          <w:lang w:val="en-US" w:eastAsia="zh-CN"/>
        </w:rPr>
        <w:t>，农药应用应符合</w:t>
      </w:r>
      <w:r>
        <w:rPr>
          <w:rFonts w:hint="default"/>
          <w:lang w:val="zh-CN"/>
        </w:rPr>
        <w:t>GB/T 8321</w:t>
      </w:r>
      <w:r>
        <w:rPr>
          <w:rFonts w:hint="eastAsia"/>
          <w:lang w:val="en-US" w:eastAsia="zh-CN"/>
        </w:rPr>
        <w:t>要求</w:t>
      </w:r>
      <w:r>
        <w:rPr>
          <w:rFonts w:hint="default" w:ascii="Times New Roman"/>
          <w:lang w:val="en-US" w:eastAsia="zh-CN"/>
        </w:rPr>
        <w:t>。用pH6.0~8.5的疏松田园壤土为主要载体，混合细沙、珍珠岩、砻糠灰、木屑、复合肥、成品有机肥、厩肥等，堆积5 d~7 d后利用。</w:t>
      </w:r>
    </w:p>
    <w:p w14:paraId="37AF0455">
      <w:pPr>
        <w:pStyle w:val="106"/>
        <w:spacing w:before="156" w:after="156"/>
        <w:rPr>
          <w:rFonts w:hint="eastAsia" w:ascii="Times New Roman" w:hAnsi="Times New Roman" w:cs="Times New Roman"/>
          <w:lang w:val="en-US" w:eastAsia="zh-CN"/>
        </w:rPr>
      </w:pPr>
      <w:bookmarkStart w:id="79" w:name="_Toc23362"/>
      <w:r>
        <w:rPr>
          <w:rFonts w:hint="eastAsia" w:ascii="Times New Roman" w:hAnsi="Times New Roman" w:cs="Times New Roman"/>
          <w:lang w:val="en-US" w:eastAsia="zh-CN"/>
        </w:rPr>
        <w:t>施用基肥</w:t>
      </w:r>
      <w:bookmarkEnd w:id="79"/>
    </w:p>
    <w:p w14:paraId="064C2083">
      <w:pPr>
        <w:pStyle w:val="66"/>
        <w:spacing w:before="156" w:after="156"/>
        <w:ind w:left="0"/>
        <w:rPr>
          <w:rFonts w:hint="eastAsia" w:hAnsi="Times New Roman" w:cs="Times New Roman"/>
          <w:lang w:val="en-US" w:eastAsia="zh-CN"/>
        </w:rPr>
      </w:pPr>
      <w:r>
        <w:rPr>
          <w:rFonts w:hint="eastAsia" w:hAnsi="Times New Roman" w:cs="Times New Roman"/>
          <w:lang w:val="en-US" w:eastAsia="zh-CN"/>
        </w:rPr>
        <w:t>施用特点</w:t>
      </w:r>
    </w:p>
    <w:p w14:paraId="7D8B0211">
      <w:pPr>
        <w:pStyle w:val="57"/>
        <w:ind w:firstLine="420"/>
        <w:rPr>
          <w:rFonts w:hint="eastAsia"/>
          <w:lang w:val="en-US" w:eastAsia="zh-CN"/>
        </w:rPr>
      </w:pPr>
      <w:r>
        <w:rPr>
          <w:rFonts w:hint="eastAsia" w:ascii="Times New Roman" w:hAnsi="Times New Roman" w:eastAsia="宋体" w:cs="Times New Roman"/>
          <w:color w:val="000000"/>
          <w:lang w:val="zh-CN" w:eastAsia="en-US"/>
        </w:rPr>
        <w:t>针对肥力不足的湖泊底土，</w:t>
      </w:r>
      <w:r>
        <w:rPr>
          <w:rFonts w:hint="default" w:ascii="Times New Roman"/>
          <w:lang w:val="en-US" w:eastAsia="zh-CN"/>
        </w:rPr>
        <w:t>栽植前</w:t>
      </w:r>
      <w:r>
        <w:rPr>
          <w:rFonts w:hint="eastAsia" w:ascii="Times New Roman"/>
          <w:lang w:val="en-US" w:eastAsia="zh-CN"/>
        </w:rPr>
        <w:t>，可根据需要在</w:t>
      </w:r>
      <w:r>
        <w:rPr>
          <w:rFonts w:hint="default" w:ascii="Times New Roman"/>
          <w:lang w:val="en-US" w:eastAsia="zh-CN"/>
        </w:rPr>
        <w:t>底土中施基肥或基质中配置基肥</w:t>
      </w:r>
      <w:r>
        <w:rPr>
          <w:rFonts w:hint="eastAsia" w:ascii="Times New Roman"/>
          <w:lang w:val="en-US" w:eastAsia="zh-CN"/>
        </w:rPr>
        <w:t>，</w:t>
      </w:r>
      <w:r>
        <w:rPr>
          <w:rFonts w:hint="default" w:ascii="Times New Roman"/>
          <w:lang w:val="en-US" w:eastAsia="zh-CN"/>
        </w:rPr>
        <w:t>基肥可用复合肥、成品有机肥、厩肥等，</w:t>
      </w:r>
      <w:r>
        <w:rPr>
          <w:rFonts w:hint="default"/>
          <w:lang w:val="en-US" w:eastAsia="zh-CN"/>
        </w:rPr>
        <w:t>应施于底土中，与底土充分混合均匀，厚度不小于 20 cm</w:t>
      </w:r>
      <w:r>
        <w:rPr>
          <w:rFonts w:hint="eastAsia"/>
          <w:lang w:val="en-US" w:eastAsia="zh-CN"/>
        </w:rPr>
        <w:t>。</w:t>
      </w:r>
    </w:p>
    <w:p w14:paraId="0ACCB9D1">
      <w:pPr>
        <w:pStyle w:val="66"/>
        <w:spacing w:before="156" w:after="156"/>
        <w:ind w:left="0"/>
        <w:rPr>
          <w:rFonts w:hint="default" w:hAnsi="Times New Roman" w:cs="Times New Roman"/>
          <w:lang w:val="en-US" w:eastAsia="zh-CN"/>
        </w:rPr>
      </w:pPr>
      <w:r>
        <w:rPr>
          <w:rFonts w:hint="eastAsia" w:hAnsi="Times New Roman" w:cs="Times New Roman"/>
          <w:lang w:val="en-US" w:eastAsia="zh-CN"/>
        </w:rPr>
        <w:t>基本要求</w:t>
      </w:r>
    </w:p>
    <w:p w14:paraId="33B3CF3F">
      <w:pPr>
        <w:pStyle w:val="57"/>
        <w:ind w:firstLine="420"/>
        <w:rPr>
          <w:rFonts w:hint="default" w:ascii="Times New Roman"/>
          <w:lang w:val="en-US" w:eastAsia="zh-CN"/>
        </w:rPr>
      </w:pPr>
      <w:r>
        <w:rPr>
          <w:rFonts w:hint="eastAsia" w:ascii="Times New Roman"/>
          <w:lang w:val="en-US" w:eastAsia="zh-CN"/>
        </w:rPr>
        <w:t>基肥</w:t>
      </w:r>
      <w:r>
        <w:rPr>
          <w:rFonts w:hint="default" w:ascii="Times New Roman"/>
          <w:lang w:val="en-US" w:eastAsia="zh-CN"/>
        </w:rPr>
        <w:t>施肥量应根据底土贫瘠和盐碱情况，以及水生植物品种、栽植区海拔、气候条件来确定。一般基肥施用量为：复合肥15 kg</w:t>
      </w:r>
      <w:r>
        <w:rPr>
          <w:rFonts w:hint="eastAsia" w:ascii="Times New Roman"/>
          <w:lang w:val="en-US" w:eastAsia="zh-CN"/>
        </w:rPr>
        <w:t>/亩</w:t>
      </w:r>
      <w:r>
        <w:rPr>
          <w:rFonts w:hint="default" w:ascii="Times New Roman"/>
          <w:lang w:val="en-US" w:eastAsia="zh-CN"/>
        </w:rPr>
        <w:t>和成品有机肥150 kg</w:t>
      </w:r>
      <w:r>
        <w:rPr>
          <w:rFonts w:hint="eastAsia" w:ascii="Times New Roman"/>
          <w:lang w:val="en-US" w:eastAsia="zh-CN"/>
        </w:rPr>
        <w:t>/亩</w:t>
      </w:r>
      <w:r>
        <w:rPr>
          <w:rFonts w:hint="default" w:ascii="Times New Roman"/>
          <w:lang w:val="en-US" w:eastAsia="zh-CN"/>
        </w:rPr>
        <w:t>，或复合肥15 kg</w:t>
      </w:r>
      <w:r>
        <w:rPr>
          <w:rFonts w:hint="eastAsia" w:ascii="Times New Roman"/>
          <w:lang w:val="en-US" w:eastAsia="zh-CN"/>
        </w:rPr>
        <w:t>/亩</w:t>
      </w:r>
      <w:r>
        <w:rPr>
          <w:rFonts w:hint="default" w:ascii="Times New Roman"/>
          <w:lang w:val="en-US" w:eastAsia="zh-CN"/>
        </w:rPr>
        <w:t>和</w:t>
      </w:r>
      <w:r>
        <w:rPr>
          <w:rFonts w:hint="eastAsia" w:ascii="Times New Roman"/>
          <w:lang w:val="en-US" w:eastAsia="zh-CN"/>
        </w:rPr>
        <w:t>厩</w:t>
      </w:r>
      <w:r>
        <w:rPr>
          <w:rFonts w:hint="default" w:ascii="Times New Roman"/>
          <w:lang w:val="en-US" w:eastAsia="zh-CN"/>
        </w:rPr>
        <w:t>肥3m</w:t>
      </w:r>
      <w:r>
        <w:rPr>
          <w:rFonts w:hint="default" w:ascii="Times New Roman"/>
          <w:vertAlign w:val="superscript"/>
          <w:lang w:val="en-US" w:eastAsia="zh-CN"/>
        </w:rPr>
        <w:t>3</w:t>
      </w:r>
      <w:r>
        <w:rPr>
          <w:rFonts w:hint="eastAsia" w:ascii="Times New Roman"/>
          <w:lang w:val="en-US" w:eastAsia="zh-CN"/>
        </w:rPr>
        <w:t>/亩</w:t>
      </w:r>
      <w:r>
        <w:rPr>
          <w:rFonts w:hint="default" w:ascii="Times New Roman"/>
          <w:lang w:val="en-US" w:eastAsia="zh-CN"/>
        </w:rPr>
        <w:t xml:space="preserve"> 即可</w:t>
      </w:r>
      <w:r>
        <w:rPr>
          <w:rFonts w:hint="eastAsia" w:ascii="Times New Roman"/>
          <w:lang w:val="en-US" w:eastAsia="zh-CN"/>
        </w:rPr>
        <w:t>；</w:t>
      </w:r>
    </w:p>
    <w:p w14:paraId="09AE7826">
      <w:pPr>
        <w:pStyle w:val="66"/>
        <w:spacing w:before="156" w:after="156"/>
        <w:ind w:left="0"/>
        <w:rPr>
          <w:rFonts w:hint="default" w:hAnsi="Times New Roman" w:cs="Times New Roman"/>
          <w:lang w:val="en-US" w:eastAsia="zh-CN"/>
        </w:rPr>
      </w:pPr>
      <w:r>
        <w:rPr>
          <w:rFonts w:hint="eastAsia" w:hAnsi="Times New Roman" w:cs="Times New Roman"/>
          <w:lang w:val="en-US" w:eastAsia="zh-CN"/>
        </w:rPr>
        <w:t>施用禁忌</w:t>
      </w:r>
    </w:p>
    <w:p w14:paraId="328405E0">
      <w:pPr>
        <w:pStyle w:val="57"/>
        <w:ind w:firstLine="420"/>
        <w:rPr>
          <w:rFonts w:hint="default" w:ascii="Times New Roman"/>
          <w:lang w:val="en-US" w:eastAsia="zh-CN"/>
        </w:rPr>
      </w:pPr>
      <w:r>
        <w:rPr>
          <w:rFonts w:hint="default" w:ascii="Times New Roman"/>
          <w:lang w:val="en-US" w:eastAsia="zh-CN"/>
        </w:rPr>
        <w:t>一般禁止使用易溶于水、易污染水体的尿素、碳酸氢铵等化肥，以及未经堆积腐熟风干的厩肥（羊、牛、猪粪等）</w:t>
      </w:r>
      <w:r>
        <w:rPr>
          <w:rFonts w:hint="eastAsia" w:ascii="Times New Roman"/>
          <w:lang w:val="en-US" w:eastAsia="zh-CN"/>
        </w:rPr>
        <w:t>。</w:t>
      </w:r>
    </w:p>
    <w:p w14:paraId="464027F7">
      <w:pPr>
        <w:pStyle w:val="106"/>
        <w:spacing w:before="156" w:after="156"/>
        <w:rPr>
          <w:rFonts w:hint="eastAsia" w:ascii="Times New Roman" w:hAnsi="Times New Roman" w:cs="Times New Roman"/>
          <w:lang w:val="en-US" w:eastAsia="zh-CN"/>
        </w:rPr>
      </w:pPr>
      <w:bookmarkStart w:id="80" w:name="_Toc1921"/>
      <w:r>
        <w:rPr>
          <w:rFonts w:hint="eastAsia" w:ascii="Times New Roman" w:hAnsi="Times New Roman" w:cs="Times New Roman"/>
          <w:lang w:val="en-US" w:eastAsia="zh-CN"/>
        </w:rPr>
        <w:t>植物建植</w:t>
      </w:r>
      <w:bookmarkEnd w:id="80"/>
    </w:p>
    <w:p w14:paraId="29E4FA05">
      <w:pPr>
        <w:pStyle w:val="57"/>
        <w:ind w:firstLine="420"/>
        <w:rPr>
          <w:rFonts w:hint="default" w:ascii="Times New Roman"/>
          <w:lang w:val="en-US" w:eastAsia="zh-CN"/>
        </w:rPr>
      </w:pPr>
      <w:r>
        <w:rPr>
          <w:rFonts w:hint="eastAsia" w:ascii="Times New Roman"/>
          <w:lang w:val="en-US" w:eastAsia="zh-CN"/>
        </w:rPr>
        <w:t>水下森林植物建植</w:t>
      </w:r>
      <w:r>
        <w:rPr>
          <w:rFonts w:hint="default" w:ascii="Times New Roman"/>
          <w:lang w:val="en-US" w:eastAsia="zh-CN"/>
        </w:rPr>
        <w:t>主要包括播种/芽、扦插及移栽等，大多</w:t>
      </w:r>
      <w:r>
        <w:rPr>
          <w:rFonts w:hint="eastAsia" w:ascii="Times New Roman"/>
          <w:lang w:val="en-US" w:eastAsia="zh-CN"/>
        </w:rPr>
        <w:t>沉水植物</w:t>
      </w:r>
      <w:r>
        <w:rPr>
          <w:rFonts w:hint="default" w:ascii="Times New Roman"/>
          <w:lang w:val="en-US" w:eastAsia="zh-CN"/>
        </w:rPr>
        <w:t>宜采用分株移栽方式</w:t>
      </w:r>
      <w:r>
        <w:rPr>
          <w:rFonts w:hint="eastAsia" w:ascii="Times New Roman"/>
          <w:lang w:val="en-US" w:eastAsia="zh-CN"/>
        </w:rPr>
        <w:t>；</w:t>
      </w:r>
      <w:r>
        <w:rPr>
          <w:rFonts w:hint="default" w:ascii="Times New Roman"/>
          <w:lang w:val="en-US" w:eastAsia="zh-CN"/>
        </w:rPr>
        <w:t>对于枝条脆弱的菹草、黑藻等，</w:t>
      </w:r>
      <w:r>
        <w:rPr>
          <w:rFonts w:hint="eastAsia" w:ascii="Times New Roman"/>
          <w:lang w:val="en-US" w:eastAsia="zh-CN"/>
        </w:rPr>
        <w:t>宜</w:t>
      </w:r>
      <w:r>
        <w:rPr>
          <w:rFonts w:hint="default" w:ascii="Times New Roman"/>
          <w:lang w:val="en-US" w:eastAsia="zh-CN"/>
        </w:rPr>
        <w:t>采用播种石芽（芽苞）或扦插的方式。</w:t>
      </w:r>
      <w:r>
        <w:rPr>
          <w:rFonts w:hint="eastAsia" w:ascii="Times New Roman"/>
          <w:lang w:val="en-US" w:eastAsia="zh-CN"/>
        </w:rPr>
        <w:t>在水下森林工程建植中，最常用的方式是移栽。</w:t>
      </w:r>
      <w:r>
        <w:rPr>
          <w:rFonts w:hint="default" w:ascii="Times New Roman"/>
          <w:lang w:val="en-US" w:eastAsia="zh-CN"/>
        </w:rPr>
        <w:t>沉水植物移栽</w:t>
      </w:r>
      <w:r>
        <w:rPr>
          <w:rFonts w:hint="eastAsia" w:ascii="Times New Roman"/>
          <w:lang w:val="en-US" w:eastAsia="zh-CN"/>
        </w:rPr>
        <w:t>时</w:t>
      </w:r>
      <w:r>
        <w:rPr>
          <w:rFonts w:hint="default" w:ascii="Times New Roman"/>
          <w:lang w:val="en-US" w:eastAsia="zh-CN"/>
        </w:rPr>
        <w:t>，浅水插秧</w:t>
      </w:r>
      <w:r>
        <w:rPr>
          <w:rFonts w:hint="eastAsia" w:ascii="Times New Roman"/>
          <w:lang w:val="en-US" w:eastAsia="zh-CN"/>
        </w:rPr>
        <w:t>法</w:t>
      </w:r>
      <w:r>
        <w:rPr>
          <w:rFonts w:hint="default" w:ascii="Times New Roman"/>
          <w:lang w:val="en-US" w:eastAsia="zh-CN"/>
        </w:rPr>
        <w:t>适用于引排水便捷、种植区水位可降至0.5m以下的</w:t>
      </w:r>
      <w:r>
        <w:rPr>
          <w:rFonts w:hint="eastAsia" w:ascii="Times New Roman"/>
          <w:lang w:val="en-US" w:eastAsia="zh-CN"/>
        </w:rPr>
        <w:t>湿地水体</w:t>
      </w:r>
      <w:r>
        <w:rPr>
          <w:rFonts w:hint="default" w:ascii="Times New Roman"/>
          <w:lang w:val="en-US" w:eastAsia="zh-CN"/>
        </w:rPr>
        <w:t>，且</w:t>
      </w:r>
      <w:r>
        <w:rPr>
          <w:rFonts w:hint="eastAsia" w:ascii="Times New Roman"/>
          <w:lang w:val="en-US" w:eastAsia="zh-CN"/>
        </w:rPr>
        <w:t>湖泊湿地</w:t>
      </w:r>
      <w:r>
        <w:rPr>
          <w:rFonts w:hint="default" w:ascii="Times New Roman"/>
          <w:lang w:val="en-US" w:eastAsia="zh-CN"/>
        </w:rPr>
        <w:t>软底泥需在10 cm以上；叉种</w:t>
      </w:r>
      <w:r>
        <w:rPr>
          <w:rFonts w:hint="eastAsia" w:ascii="Times New Roman"/>
          <w:lang w:val="en-US" w:eastAsia="zh-CN"/>
        </w:rPr>
        <w:t>法</w:t>
      </w:r>
      <w:r>
        <w:rPr>
          <w:rFonts w:hint="default" w:ascii="Times New Roman"/>
          <w:lang w:val="en-US" w:eastAsia="zh-CN"/>
        </w:rPr>
        <w:t>适用于种植区水深在0.5m~2.0m的</w:t>
      </w:r>
      <w:r>
        <w:rPr>
          <w:rFonts w:hint="eastAsia" w:ascii="Times New Roman"/>
          <w:lang w:val="en-US" w:eastAsia="zh-CN"/>
        </w:rPr>
        <w:t>湿地</w:t>
      </w:r>
      <w:r>
        <w:rPr>
          <w:rFonts w:hint="default" w:ascii="Times New Roman"/>
          <w:lang w:val="en-US" w:eastAsia="zh-CN"/>
        </w:rPr>
        <w:t>，且</w:t>
      </w:r>
      <w:r>
        <w:rPr>
          <w:rFonts w:hint="eastAsia" w:ascii="Times New Roman"/>
          <w:lang w:val="en-US" w:eastAsia="zh-CN"/>
        </w:rPr>
        <w:t>湖泊湿地</w:t>
      </w:r>
      <w:r>
        <w:rPr>
          <w:rFonts w:hint="default" w:ascii="Times New Roman"/>
          <w:lang w:val="en-US" w:eastAsia="zh-CN"/>
        </w:rPr>
        <w:t>软底泥需在10cm以上</w:t>
      </w:r>
      <w:r>
        <w:rPr>
          <w:rFonts w:hint="eastAsia" w:ascii="Times New Roman"/>
          <w:lang w:val="en-US" w:eastAsia="zh-CN"/>
        </w:rPr>
        <w:t>；</w:t>
      </w:r>
      <w:r>
        <w:rPr>
          <w:rFonts w:hint="default" w:ascii="Times New Roman"/>
          <w:lang w:val="en-US" w:eastAsia="zh-CN"/>
        </w:rPr>
        <w:t>抛掷</w:t>
      </w:r>
      <w:r>
        <w:rPr>
          <w:rFonts w:hint="eastAsia" w:ascii="Times New Roman"/>
          <w:lang w:val="en-US" w:eastAsia="zh-CN"/>
        </w:rPr>
        <w:t>法</w:t>
      </w:r>
      <w:r>
        <w:rPr>
          <w:rFonts w:hint="default" w:ascii="Times New Roman"/>
          <w:lang w:val="en-US" w:eastAsia="zh-CN"/>
        </w:rPr>
        <w:t>适用于种植区水深在1.0m以上的</w:t>
      </w:r>
      <w:r>
        <w:rPr>
          <w:rFonts w:hint="eastAsia" w:ascii="Times New Roman"/>
          <w:lang w:val="en-US" w:eastAsia="zh-CN"/>
        </w:rPr>
        <w:t>湿地；</w:t>
      </w:r>
      <w:r>
        <w:rPr>
          <w:rFonts w:hint="default" w:ascii="Times New Roman"/>
          <w:lang w:val="en-US" w:eastAsia="zh-CN"/>
        </w:rPr>
        <w:t>容器育苗移栽适用于种植密度低或透明度较低的</w:t>
      </w:r>
      <w:r>
        <w:rPr>
          <w:rFonts w:hint="eastAsia" w:ascii="Times New Roman"/>
          <w:lang w:val="en-US" w:eastAsia="zh-CN"/>
        </w:rPr>
        <w:t>湿地</w:t>
      </w:r>
      <w:r>
        <w:rPr>
          <w:rFonts w:hint="default" w:ascii="Times New Roman"/>
          <w:lang w:val="en-US" w:eastAsia="zh-CN"/>
        </w:rPr>
        <w:t>。</w:t>
      </w:r>
    </w:p>
    <w:p w14:paraId="15C3DA8A">
      <w:pPr>
        <w:pStyle w:val="106"/>
        <w:spacing w:before="156" w:after="156"/>
        <w:rPr>
          <w:rFonts w:hint="default" w:ascii="Times New Roman" w:hAnsi="Times New Roman" w:cs="Times New Roman"/>
          <w:lang w:val="en-US" w:eastAsia="zh-CN"/>
        </w:rPr>
      </w:pPr>
      <w:bookmarkStart w:id="81" w:name="_Toc9594"/>
      <w:r>
        <w:rPr>
          <w:rFonts w:hint="default" w:ascii="Times New Roman" w:hAnsi="Times New Roman" w:cs="Times New Roman"/>
          <w:lang w:val="en-US" w:eastAsia="zh-CN"/>
        </w:rPr>
        <w:t>养护管理</w:t>
      </w:r>
      <w:bookmarkEnd w:id="81"/>
    </w:p>
    <w:p w14:paraId="4719C85E">
      <w:pPr>
        <w:pStyle w:val="66"/>
        <w:spacing w:before="156" w:after="156"/>
        <w:ind w:left="0"/>
        <w:rPr>
          <w:rFonts w:hint="default" w:hAnsi="Times New Roman" w:cs="Times New Roman"/>
          <w:lang w:val="en-US" w:eastAsia="zh-CN"/>
        </w:rPr>
      </w:pPr>
      <w:r>
        <w:rPr>
          <w:rFonts w:hint="eastAsia" w:cs="Times New Roman"/>
          <w:lang w:val="en-US" w:eastAsia="zh-CN"/>
        </w:rPr>
        <w:t>追</w:t>
      </w:r>
      <w:r>
        <w:rPr>
          <w:rFonts w:hint="default" w:hAnsi="Times New Roman" w:cs="Times New Roman"/>
          <w:lang w:val="en-US" w:eastAsia="zh-CN"/>
        </w:rPr>
        <w:t>肥</w:t>
      </w:r>
    </w:p>
    <w:p w14:paraId="4250CEF7">
      <w:pPr>
        <w:pStyle w:val="57"/>
        <w:ind w:firstLine="420"/>
        <w:rPr>
          <w:rFonts w:hint="default" w:ascii="Times New Roman"/>
          <w:lang w:val="en-US" w:eastAsia="zh-CN"/>
        </w:rPr>
      </w:pPr>
      <w:r>
        <w:rPr>
          <w:rFonts w:hint="eastAsia" w:ascii="Times New Roman"/>
          <w:lang w:val="en-US" w:eastAsia="zh-CN"/>
        </w:rPr>
        <w:t>水下森林栽植通常无需</w:t>
      </w:r>
      <w:r>
        <w:rPr>
          <w:rFonts w:hint="default" w:ascii="Times New Roman"/>
          <w:lang w:val="en-US" w:eastAsia="zh-CN"/>
        </w:rPr>
        <w:t>追肥</w:t>
      </w:r>
      <w:r>
        <w:rPr>
          <w:rFonts w:hint="eastAsia" w:ascii="Times New Roman"/>
          <w:lang w:val="en-US" w:eastAsia="zh-CN"/>
        </w:rPr>
        <w:t>，若植株</w:t>
      </w:r>
      <w:r>
        <w:rPr>
          <w:rFonts w:hint="default" w:ascii="Times New Roman"/>
          <w:lang w:val="en-US" w:eastAsia="zh-CN"/>
        </w:rPr>
        <w:t>生长较弱，可</w:t>
      </w:r>
      <w:r>
        <w:rPr>
          <w:rFonts w:hint="eastAsia" w:ascii="Times New Roman"/>
          <w:lang w:val="en-US" w:eastAsia="zh-CN"/>
        </w:rPr>
        <w:t>适当</w:t>
      </w:r>
      <w:r>
        <w:rPr>
          <w:rFonts w:hint="default" w:ascii="Times New Roman"/>
          <w:lang w:val="en-US" w:eastAsia="zh-CN"/>
        </w:rPr>
        <w:t>追肥。</w:t>
      </w:r>
      <w:r>
        <w:rPr>
          <w:rFonts w:hint="eastAsia" w:ascii="Times New Roman"/>
          <w:lang w:val="en-US" w:eastAsia="zh-CN"/>
        </w:rPr>
        <w:t>追肥宜</w:t>
      </w:r>
      <w:r>
        <w:rPr>
          <w:rFonts w:hint="default" w:ascii="Times New Roman"/>
          <w:lang w:val="en-US" w:eastAsia="zh-CN"/>
        </w:rPr>
        <w:t>在初春及深秋枯水期，排水后结合清理工作</w:t>
      </w:r>
      <w:r>
        <w:rPr>
          <w:rFonts w:hint="eastAsia" w:ascii="Times New Roman"/>
          <w:lang w:val="en-US" w:eastAsia="zh-CN"/>
        </w:rPr>
        <w:t>同步开展，</w:t>
      </w:r>
      <w:r>
        <w:rPr>
          <w:rFonts w:hint="default" w:ascii="Times New Roman"/>
          <w:lang w:val="en-US" w:eastAsia="zh-CN"/>
        </w:rPr>
        <w:t>肥</w:t>
      </w:r>
      <w:r>
        <w:rPr>
          <w:rFonts w:hint="eastAsia" w:ascii="Times New Roman"/>
          <w:lang w:val="en-US" w:eastAsia="zh-CN"/>
        </w:rPr>
        <w:t>料宜</w:t>
      </w:r>
      <w:r>
        <w:rPr>
          <w:rFonts w:hint="default" w:ascii="Times New Roman"/>
          <w:lang w:val="en-US" w:eastAsia="zh-CN"/>
        </w:rPr>
        <w:t>以成品有机肥、完全腐熟厩肥及复合肥等为主</w:t>
      </w:r>
      <w:r>
        <w:rPr>
          <w:rFonts w:hint="eastAsia" w:ascii="Times New Roman"/>
          <w:lang w:val="en-US" w:eastAsia="zh-CN"/>
        </w:rPr>
        <w:t>。</w:t>
      </w:r>
      <w:r>
        <w:rPr>
          <w:rFonts w:hint="default" w:ascii="Times New Roman"/>
          <w:lang w:val="en-US" w:eastAsia="zh-CN"/>
        </w:rPr>
        <w:t>追肥</w:t>
      </w:r>
      <w:r>
        <w:rPr>
          <w:rFonts w:hint="eastAsia" w:ascii="Times New Roman"/>
          <w:lang w:val="en-US" w:eastAsia="zh-CN"/>
        </w:rPr>
        <w:t>需</w:t>
      </w:r>
      <w:r>
        <w:rPr>
          <w:rFonts w:hint="default" w:ascii="Times New Roman"/>
          <w:lang w:val="en-US" w:eastAsia="zh-CN"/>
        </w:rPr>
        <w:t>尽量避免污染水质，用量</w:t>
      </w:r>
      <w:r>
        <w:rPr>
          <w:rFonts w:hint="eastAsia" w:ascii="Times New Roman"/>
          <w:lang w:val="en-US" w:eastAsia="zh-CN"/>
        </w:rPr>
        <w:t>在</w:t>
      </w:r>
      <w:r>
        <w:rPr>
          <w:rFonts w:hint="default" w:ascii="Times New Roman"/>
          <w:lang w:val="en-US" w:eastAsia="zh-CN"/>
        </w:rPr>
        <w:t>一般陆生植物</w:t>
      </w:r>
      <w:r>
        <w:rPr>
          <w:rFonts w:hint="eastAsia" w:ascii="Times New Roman"/>
          <w:lang w:val="en-US" w:eastAsia="zh-CN"/>
        </w:rPr>
        <w:t>追肥用量的50%以内</w:t>
      </w:r>
      <w:r>
        <w:rPr>
          <w:rFonts w:hint="default" w:ascii="Times New Roman"/>
          <w:lang w:val="en-US" w:eastAsia="zh-CN"/>
        </w:rPr>
        <w:t>。</w:t>
      </w:r>
    </w:p>
    <w:p w14:paraId="15FD8008">
      <w:pPr>
        <w:pStyle w:val="66"/>
        <w:spacing w:before="156" w:after="156"/>
        <w:ind w:left="0"/>
        <w:rPr>
          <w:rFonts w:hint="default" w:hAnsi="Times New Roman" w:cs="Times New Roman"/>
          <w:lang w:val="en-US" w:eastAsia="zh-CN"/>
        </w:rPr>
      </w:pPr>
      <w:r>
        <w:rPr>
          <w:rFonts w:hint="default" w:hAnsi="Times New Roman" w:cs="Times New Roman"/>
          <w:lang w:val="en-US" w:eastAsia="zh-CN"/>
        </w:rPr>
        <w:t>清理</w:t>
      </w:r>
    </w:p>
    <w:p w14:paraId="3EDE60FD">
      <w:pPr>
        <w:pStyle w:val="57"/>
        <w:ind w:firstLine="420"/>
        <w:rPr>
          <w:rFonts w:hint="default" w:ascii="Times New Roman"/>
          <w:lang w:val="en-US" w:eastAsia="zh-CN"/>
        </w:rPr>
      </w:pPr>
      <w:r>
        <w:rPr>
          <w:rFonts w:hint="default" w:ascii="Times New Roman"/>
          <w:lang w:val="en-US" w:eastAsia="zh-CN"/>
        </w:rPr>
        <w:t>沉水植物过密时，应</w:t>
      </w:r>
      <w:r>
        <w:rPr>
          <w:rFonts w:hint="eastAsia" w:ascii="Times New Roman"/>
          <w:lang w:val="en-US" w:eastAsia="zh-CN"/>
        </w:rPr>
        <w:t>及时</w:t>
      </w:r>
      <w:r>
        <w:rPr>
          <w:rFonts w:hint="default" w:ascii="Times New Roman"/>
          <w:lang w:val="en-US" w:eastAsia="zh-CN"/>
        </w:rPr>
        <w:t>清理</w:t>
      </w:r>
      <w:r>
        <w:rPr>
          <w:rFonts w:hint="eastAsia" w:ascii="Times New Roman"/>
          <w:lang w:val="en-US" w:eastAsia="zh-CN"/>
        </w:rPr>
        <w:t>，保持合理生长</w:t>
      </w:r>
      <w:r>
        <w:rPr>
          <w:rFonts w:hint="default" w:ascii="Times New Roman"/>
          <w:lang w:val="en-US" w:eastAsia="zh-CN"/>
        </w:rPr>
        <w:t>空间。冬季要清除水体及岸边非目的性的水生植物，</w:t>
      </w:r>
      <w:r>
        <w:rPr>
          <w:rFonts w:hint="eastAsia" w:ascii="Times New Roman"/>
          <w:lang w:val="en-US" w:eastAsia="zh-CN"/>
        </w:rPr>
        <w:t>若</w:t>
      </w:r>
      <w:r>
        <w:rPr>
          <w:rFonts w:hint="default" w:ascii="Times New Roman"/>
          <w:lang w:val="en-US" w:eastAsia="zh-CN"/>
        </w:rPr>
        <w:t>水体封冻</w:t>
      </w:r>
      <w:r>
        <w:rPr>
          <w:rFonts w:hint="eastAsia" w:ascii="Times New Roman"/>
          <w:lang w:val="en-US" w:eastAsia="zh-CN"/>
        </w:rPr>
        <w:t>，可在封冻</w:t>
      </w:r>
      <w:r>
        <w:rPr>
          <w:rFonts w:hint="default" w:ascii="Times New Roman"/>
          <w:lang w:val="en-US" w:eastAsia="zh-CN"/>
        </w:rPr>
        <w:t>后刈割及清理</w:t>
      </w:r>
      <w:r>
        <w:rPr>
          <w:rFonts w:hint="eastAsia" w:ascii="Times New Roman"/>
          <w:lang w:val="en-US" w:eastAsia="zh-CN"/>
        </w:rPr>
        <w:t>岸边</w:t>
      </w:r>
      <w:r>
        <w:rPr>
          <w:rFonts w:hint="default" w:ascii="Times New Roman"/>
          <w:lang w:val="en-US" w:eastAsia="zh-CN"/>
        </w:rPr>
        <w:t>死</w:t>
      </w:r>
      <w:r>
        <w:rPr>
          <w:rFonts w:hint="eastAsia" w:ascii="Times New Roman"/>
          <w:lang w:val="en-US" w:eastAsia="zh-CN"/>
        </w:rPr>
        <w:t>亡</w:t>
      </w:r>
      <w:r>
        <w:rPr>
          <w:rFonts w:hint="default" w:ascii="Times New Roman"/>
          <w:lang w:val="en-US" w:eastAsia="zh-CN"/>
        </w:rPr>
        <w:t>植株</w:t>
      </w:r>
      <w:r>
        <w:rPr>
          <w:rFonts w:hint="eastAsia" w:ascii="Times New Roman"/>
          <w:lang w:val="en-US" w:eastAsia="zh-CN"/>
        </w:rPr>
        <w:t>；</w:t>
      </w:r>
      <w:r>
        <w:rPr>
          <w:rFonts w:hint="eastAsia"/>
          <w:color w:val="000000"/>
        </w:rPr>
        <w:t>对于不封冻的水体，应及时在水中刈割并打捞清理枯死植株</w:t>
      </w:r>
      <w:r>
        <w:rPr>
          <w:rFonts w:hint="default" w:ascii="Times New Roman"/>
          <w:lang w:val="en-US" w:eastAsia="zh-CN"/>
        </w:rPr>
        <w:t>。</w:t>
      </w:r>
    </w:p>
    <w:p w14:paraId="398BFF08">
      <w:pPr>
        <w:pStyle w:val="66"/>
        <w:spacing w:before="156" w:after="156"/>
        <w:ind w:left="0"/>
        <w:rPr>
          <w:rFonts w:hint="default" w:hAnsi="Times New Roman" w:cs="Times New Roman"/>
          <w:lang w:val="zh-CN" w:eastAsia="zh-CN"/>
        </w:rPr>
      </w:pPr>
      <w:r>
        <w:rPr>
          <w:rFonts w:hint="default" w:hAnsi="Times New Roman" w:cs="Times New Roman"/>
          <w:lang w:val="zh-CN" w:eastAsia="zh-CN"/>
        </w:rPr>
        <w:t>水位控制</w:t>
      </w:r>
    </w:p>
    <w:p w14:paraId="66D045D3">
      <w:pPr>
        <w:pStyle w:val="57"/>
        <w:ind w:firstLine="420"/>
        <w:rPr>
          <w:rFonts w:hint="eastAsia" w:ascii="Times New Roman"/>
          <w:lang w:val="zh-CN" w:eastAsia="zh-CN"/>
        </w:rPr>
      </w:pPr>
      <w:r>
        <w:rPr>
          <w:rFonts w:hint="eastAsia" w:ascii="Times New Roman"/>
          <w:lang w:val="en-US" w:eastAsia="zh-CN"/>
        </w:rPr>
        <w:t>水下森林的</w:t>
      </w:r>
      <w:r>
        <w:rPr>
          <w:rFonts w:hint="default" w:ascii="Times New Roman"/>
          <w:lang w:val="zh-CN" w:eastAsia="zh-CN"/>
        </w:rPr>
        <w:t>植物生长水深与透明度比例应为2：1以下</w:t>
      </w:r>
      <w:r>
        <w:rPr>
          <w:rFonts w:hint="eastAsia" w:ascii="Times New Roman"/>
          <w:lang w:val="zh-CN" w:eastAsia="zh-CN"/>
        </w:rPr>
        <w:t>；</w:t>
      </w:r>
      <w:r>
        <w:rPr>
          <w:rFonts w:hint="default" w:ascii="Times New Roman"/>
          <w:lang w:val="zh-CN" w:eastAsia="zh-CN"/>
        </w:rPr>
        <w:t>在</w:t>
      </w:r>
      <w:r>
        <w:rPr>
          <w:rFonts w:hint="eastAsia" w:ascii="Times New Roman"/>
          <w:lang w:val="en-US" w:eastAsia="zh-CN"/>
        </w:rPr>
        <w:t>水下森林</w:t>
      </w:r>
      <w:r>
        <w:rPr>
          <w:rFonts w:hint="default" w:ascii="Times New Roman"/>
          <w:lang w:val="zh-CN" w:eastAsia="zh-CN"/>
        </w:rPr>
        <w:t>建植初期和每年的生长初期，需控制水位，一般宜适当降低水位，提升萌发率和存活率，然后逐步提升水位；在生长期，当沉水植物群体过大时，也可通过适用提高水位，控制沉水植物的扩张</w:t>
      </w:r>
      <w:r>
        <w:rPr>
          <w:rFonts w:hint="eastAsia" w:ascii="Times New Roman"/>
          <w:lang w:val="zh-CN" w:eastAsia="zh-CN"/>
        </w:rPr>
        <w:t>；</w:t>
      </w:r>
      <w:r>
        <w:rPr>
          <w:rFonts w:hint="default" w:ascii="Times New Roman"/>
          <w:lang w:val="zh-CN" w:eastAsia="zh-CN"/>
        </w:rPr>
        <w:t>冬季</w:t>
      </w:r>
      <w:r>
        <w:rPr>
          <w:rFonts w:hint="eastAsia" w:ascii="Times New Roman"/>
          <w:lang w:val="en-US" w:eastAsia="zh-CN"/>
        </w:rPr>
        <w:t>应保持足够水</w:t>
      </w:r>
      <w:r>
        <w:rPr>
          <w:rFonts w:hint="default" w:ascii="Times New Roman"/>
          <w:lang w:val="zh-CN" w:eastAsia="zh-CN"/>
        </w:rPr>
        <w:t>深</w:t>
      </w:r>
      <w:r>
        <w:rPr>
          <w:rFonts w:hint="eastAsia" w:ascii="Times New Roman"/>
          <w:lang w:val="zh-CN" w:eastAsia="zh-CN"/>
        </w:rPr>
        <w:t>，</w:t>
      </w:r>
      <w:r>
        <w:rPr>
          <w:rFonts w:hint="eastAsia" w:ascii="Times New Roman"/>
          <w:lang w:val="en-US" w:eastAsia="zh-CN"/>
        </w:rPr>
        <w:t>使植物在</w:t>
      </w:r>
      <w:r>
        <w:rPr>
          <w:rFonts w:hint="default" w:ascii="Times New Roman"/>
          <w:lang w:val="zh-CN" w:eastAsia="zh-CN"/>
        </w:rPr>
        <w:t>冰冻层以下50 cm越冬</w:t>
      </w:r>
      <w:r>
        <w:rPr>
          <w:rFonts w:hint="eastAsia" w:ascii="Times New Roman"/>
          <w:lang w:val="zh-CN" w:eastAsia="zh-CN"/>
        </w:rPr>
        <w:t>。</w:t>
      </w:r>
    </w:p>
    <w:p w14:paraId="4E01DE4E">
      <w:pPr>
        <w:pStyle w:val="66"/>
        <w:spacing w:before="156" w:after="156"/>
        <w:ind w:left="0"/>
        <w:rPr>
          <w:rFonts w:hint="default" w:hAnsi="Times New Roman" w:cs="Times New Roman"/>
          <w:lang w:val="zh-CN" w:eastAsia="zh-CN"/>
        </w:rPr>
      </w:pPr>
      <w:r>
        <w:rPr>
          <w:rFonts w:hint="default" w:hAnsi="Times New Roman" w:cs="Times New Roman"/>
          <w:lang w:val="zh-CN" w:eastAsia="zh-CN"/>
        </w:rPr>
        <w:t xml:space="preserve"> 病虫害防治</w:t>
      </w:r>
    </w:p>
    <w:p w14:paraId="74DCA562">
      <w:pPr>
        <w:pStyle w:val="57"/>
        <w:ind w:firstLine="420"/>
        <w:rPr>
          <w:rFonts w:hint="default" w:ascii="Times New Roman"/>
          <w:lang w:val="zh-CN" w:eastAsia="zh-CN"/>
        </w:rPr>
      </w:pPr>
      <w:r>
        <w:rPr>
          <w:rFonts w:hint="default" w:ascii="Times New Roman"/>
          <w:lang w:val="zh-CN" w:eastAsia="zh-CN"/>
        </w:rPr>
        <w:t>做好</w:t>
      </w:r>
      <w:r>
        <w:rPr>
          <w:rFonts w:hint="eastAsia" w:ascii="Times New Roman"/>
          <w:lang w:val="en-US" w:eastAsia="zh-CN"/>
        </w:rPr>
        <w:t>沉水</w:t>
      </w:r>
      <w:r>
        <w:rPr>
          <w:rFonts w:hint="default" w:ascii="Times New Roman"/>
          <w:lang w:val="zh-CN" w:eastAsia="zh-CN"/>
        </w:rPr>
        <w:t>植物的病虫害防治工作，宜采用加强监测、预防为主和防止扩散等策略。一般宜采用物理方法，生物方法可作为辅助，禁止使用化学方法。植物生长过快时</w:t>
      </w:r>
      <w:r>
        <w:rPr>
          <w:rFonts w:hint="eastAsia" w:ascii="Times New Roman"/>
          <w:lang w:val="zh-CN" w:eastAsia="zh-CN"/>
        </w:rPr>
        <w:t>，</w:t>
      </w:r>
      <w:r>
        <w:rPr>
          <w:rFonts w:hint="default" w:ascii="Times New Roman"/>
          <w:lang w:val="zh-CN" w:eastAsia="zh-CN"/>
        </w:rPr>
        <w:t>及时</w:t>
      </w:r>
      <w:r>
        <w:rPr>
          <w:rFonts w:hint="eastAsia" w:ascii="Times New Roman"/>
          <w:lang w:val="en-US" w:eastAsia="zh-CN"/>
        </w:rPr>
        <w:t>疏</w:t>
      </w:r>
      <w:r>
        <w:rPr>
          <w:rFonts w:hint="default" w:ascii="Times New Roman"/>
          <w:lang w:val="zh-CN" w:eastAsia="zh-CN"/>
        </w:rPr>
        <w:t>理</w:t>
      </w:r>
      <w:r>
        <w:rPr>
          <w:rFonts w:hint="eastAsia" w:ascii="Times New Roman"/>
          <w:lang w:val="zh-CN" w:eastAsia="zh-CN"/>
        </w:rPr>
        <w:t>，</w:t>
      </w:r>
      <w:r>
        <w:rPr>
          <w:rFonts w:hint="eastAsia" w:ascii="Times New Roman"/>
          <w:lang w:val="en-US" w:eastAsia="zh-CN"/>
        </w:rPr>
        <w:t>控制沉水植物密度</w:t>
      </w:r>
      <w:r>
        <w:rPr>
          <w:rFonts w:hint="default" w:ascii="Times New Roman"/>
          <w:lang w:val="zh-CN" w:eastAsia="zh-CN"/>
        </w:rPr>
        <w:t>，防止病虫害的滋生与侵袭；需定期检查植物有无病虫害</w:t>
      </w:r>
      <w:r>
        <w:rPr>
          <w:rFonts w:hint="eastAsia" w:ascii="Times New Roman"/>
          <w:lang w:val="zh-CN" w:eastAsia="zh-CN"/>
        </w:rPr>
        <w:t>，</w:t>
      </w:r>
      <w:r>
        <w:rPr>
          <w:rFonts w:hint="default" w:ascii="Times New Roman"/>
          <w:lang w:val="zh-CN" w:eastAsia="zh-CN"/>
        </w:rPr>
        <w:t>及时收割和清除受病虫害感染、侵袭的水生植物茎叶，减低扩散范围。</w:t>
      </w:r>
    </w:p>
    <w:p w14:paraId="4E95674F">
      <w:pPr>
        <w:pStyle w:val="66"/>
        <w:spacing w:before="156" w:after="156"/>
        <w:rPr>
          <w:rFonts w:hint="default" w:ascii="黑体"/>
          <w:lang w:val="zh-CN" w:eastAsia="zh-CN"/>
        </w:rPr>
      </w:pPr>
      <w:r>
        <w:rPr>
          <w:rFonts w:hint="default" w:ascii="黑体"/>
          <w:lang w:val="zh-CN" w:eastAsia="zh-CN"/>
        </w:rPr>
        <w:t>检查与补种</w:t>
      </w:r>
    </w:p>
    <w:p w14:paraId="02E4892F">
      <w:pPr>
        <w:pStyle w:val="57"/>
        <w:ind w:firstLine="420"/>
        <w:rPr>
          <w:rFonts w:hint="default" w:ascii="Times New Roman"/>
          <w:lang w:val="zh-CN" w:eastAsia="zh-CN"/>
        </w:rPr>
      </w:pPr>
      <w:r>
        <w:rPr>
          <w:rFonts w:hint="default" w:ascii="Times New Roman"/>
          <w:lang w:val="zh-CN" w:eastAsia="zh-CN"/>
        </w:rPr>
        <w:t>定期对</w:t>
      </w:r>
      <w:r>
        <w:rPr>
          <w:rFonts w:hint="eastAsia" w:ascii="Times New Roman"/>
          <w:lang w:val="en-US" w:eastAsia="zh-CN"/>
        </w:rPr>
        <w:t>水下森林</w:t>
      </w:r>
      <w:r>
        <w:rPr>
          <w:rFonts w:hint="default" w:ascii="Times New Roman"/>
          <w:lang w:val="zh-CN" w:eastAsia="zh-CN"/>
        </w:rPr>
        <w:t>种植区域进行检查，发现死亡或生长不良的植物及时进行补种。保持种植区域的植物密度和多样性有助于提高整个生态系统的稳定性和抵抗力。</w:t>
      </w:r>
    </w:p>
    <w:p w14:paraId="45BDB1CE">
      <w:pPr>
        <w:pStyle w:val="66"/>
        <w:spacing w:before="156" w:after="156"/>
        <w:ind w:left="0"/>
        <w:rPr>
          <w:rFonts w:hint="default" w:hAnsi="Times New Roman" w:cs="Times New Roman"/>
          <w:lang w:val="zh-CN" w:eastAsia="zh-CN"/>
        </w:rPr>
      </w:pPr>
      <w:r>
        <w:rPr>
          <w:rFonts w:hint="default" w:hAnsi="Times New Roman" w:cs="Times New Roman"/>
          <w:lang w:val="zh-CN" w:eastAsia="zh-CN"/>
        </w:rPr>
        <w:t xml:space="preserve"> 监控与预警</w:t>
      </w:r>
    </w:p>
    <w:p w14:paraId="798B0F4B">
      <w:pPr>
        <w:pStyle w:val="57"/>
        <w:ind w:firstLine="420"/>
        <w:rPr>
          <w:rFonts w:hint="default" w:ascii="Times New Roman"/>
          <w:lang w:val="zh-CN" w:eastAsia="zh-CN"/>
        </w:rPr>
      </w:pPr>
      <w:r>
        <w:rPr>
          <w:rFonts w:hint="default" w:ascii="Times New Roman"/>
          <w:lang w:val="zh-CN" w:eastAsia="zh-CN"/>
        </w:rPr>
        <w:t>加强外来植物监测与管理工作，设立预警机制，防范外来植物入侵；动态监控水生植物生长状态，预防低温等对植物的伤害，防止植物的大量非正常死亡；动态监测水位、水质、流速、盐度等水环境指标，建立预警与干预机制，防止</w:t>
      </w:r>
      <w:r>
        <w:rPr>
          <w:rFonts w:hint="eastAsia" w:ascii="Times New Roman"/>
          <w:lang w:val="en-US" w:eastAsia="zh-CN"/>
        </w:rPr>
        <w:t>水下森林种植区域</w:t>
      </w:r>
      <w:r>
        <w:rPr>
          <w:rFonts w:hint="default" w:ascii="Times New Roman"/>
          <w:lang w:val="zh-CN" w:eastAsia="zh-CN"/>
        </w:rPr>
        <w:t>生长环境的剧烈波动。</w:t>
      </w:r>
    </w:p>
    <w:p w14:paraId="0230B6EC">
      <w:pPr>
        <w:pStyle w:val="105"/>
        <w:spacing w:before="312" w:after="312"/>
        <w:rPr>
          <w:rFonts w:hint="eastAsia" w:ascii="Times New Roman"/>
          <w:lang w:val="en-US" w:eastAsia="zh-CN"/>
        </w:rPr>
      </w:pPr>
      <w:bookmarkStart w:id="82" w:name="_Toc27233"/>
      <w:bookmarkStart w:id="83" w:name="_Toc30069"/>
      <w:r>
        <w:rPr>
          <w:rFonts w:hint="eastAsia" w:ascii="Times New Roman"/>
          <w:lang w:val="en-US" w:eastAsia="zh-CN"/>
        </w:rPr>
        <w:t>建植措施</w:t>
      </w:r>
      <w:bookmarkEnd w:id="82"/>
      <w:bookmarkEnd w:id="83"/>
    </w:p>
    <w:p w14:paraId="112D5D07">
      <w:pPr>
        <w:pStyle w:val="106"/>
        <w:spacing w:before="156" w:after="156"/>
        <w:rPr>
          <w:rFonts w:hint="default" w:ascii="Times New Roman" w:hAnsi="Times New Roman" w:cs="Times New Roman"/>
          <w:lang w:val="en-US" w:eastAsia="zh-CN"/>
        </w:rPr>
      </w:pPr>
      <w:bookmarkStart w:id="84" w:name="_Toc27240"/>
      <w:r>
        <w:rPr>
          <w:rFonts w:hint="default" w:ascii="Times New Roman" w:hAnsi="Times New Roman" w:cs="Times New Roman"/>
          <w:lang w:val="en-US" w:eastAsia="zh-CN"/>
        </w:rPr>
        <w:t>围护隔离</w:t>
      </w:r>
      <w:bookmarkEnd w:id="84"/>
    </w:p>
    <w:p w14:paraId="13F88B0D">
      <w:pPr>
        <w:pStyle w:val="57"/>
        <w:ind w:firstLine="420"/>
        <w:rPr>
          <w:rFonts w:hint="default" w:ascii="Times New Roman"/>
          <w:lang w:val="en-US" w:eastAsia="zh-CN"/>
        </w:rPr>
      </w:pPr>
      <w:r>
        <w:rPr>
          <w:rFonts w:hint="default" w:ascii="Times New Roman"/>
          <w:lang w:val="en-US" w:eastAsia="zh-CN"/>
        </w:rPr>
        <w:t>沉水植物种植初期应采取隔离及围护措施，一是减少食草性鱼类的危害，二是控制沉水植物无序蔓延，确保其景观效果。</w:t>
      </w:r>
    </w:p>
    <w:p w14:paraId="7A026CF3">
      <w:pPr>
        <w:pStyle w:val="106"/>
        <w:spacing w:before="156" w:after="156"/>
        <w:rPr>
          <w:rFonts w:hint="eastAsia" w:ascii="Times New Roman" w:hAnsi="Times New Roman" w:cs="Times New Roman"/>
          <w:lang w:val="en-US" w:eastAsia="zh-CN"/>
        </w:rPr>
      </w:pPr>
      <w:bookmarkStart w:id="85" w:name="_Toc15502"/>
      <w:r>
        <w:rPr>
          <w:rFonts w:hint="eastAsia" w:ascii="Times New Roman" w:hAnsi="Times New Roman" w:cs="Times New Roman"/>
          <w:lang w:val="en-US" w:eastAsia="zh-CN"/>
        </w:rPr>
        <w:t>作业安全</w:t>
      </w:r>
      <w:bookmarkEnd w:id="85"/>
    </w:p>
    <w:p w14:paraId="6DA092BC">
      <w:pPr>
        <w:pStyle w:val="57"/>
        <w:ind w:firstLine="420"/>
        <w:rPr>
          <w:rFonts w:hint="default" w:ascii="Times New Roman"/>
          <w:lang w:val="en-US" w:eastAsia="zh-CN"/>
        </w:rPr>
      </w:pPr>
      <w:r>
        <w:rPr>
          <w:rFonts w:hint="default" w:ascii="Times New Roman"/>
          <w:lang w:val="en-US" w:eastAsia="zh-CN"/>
        </w:rPr>
        <w:t>下水作业应戴防护手套、穿防护服装，不应采用潜水作业。船只应符合安全使用规范要求，配备必要的救生工具。灾害性天气</w:t>
      </w:r>
      <w:r>
        <w:rPr>
          <w:rFonts w:hint="eastAsia" w:ascii="Times New Roman"/>
          <w:lang w:val="en-US" w:eastAsia="zh-CN"/>
        </w:rPr>
        <w:t>条件下，</w:t>
      </w:r>
      <w:r>
        <w:rPr>
          <w:rFonts w:hint="default" w:ascii="Times New Roman"/>
          <w:lang w:val="en-US" w:eastAsia="zh-CN"/>
        </w:rPr>
        <w:t>不应安排作业。</w:t>
      </w:r>
    </w:p>
    <w:p w14:paraId="128A217C">
      <w:pPr>
        <w:pStyle w:val="105"/>
        <w:spacing w:before="312" w:after="312"/>
        <w:rPr>
          <w:rFonts w:hint="default" w:ascii="Times New Roman" w:hAnsi="Times New Roman" w:cs="Times New Roman"/>
          <w:color w:val="auto"/>
        </w:rPr>
      </w:pPr>
      <w:bookmarkStart w:id="86" w:name="_Toc27415"/>
      <w:bookmarkStart w:id="87" w:name="_Toc30429"/>
      <w:bookmarkStart w:id="88" w:name="_Toc9445"/>
      <w:r>
        <w:rPr>
          <w:rFonts w:hint="default" w:ascii="Times New Roman" w:cs="Times New Roman"/>
          <w:color w:val="auto"/>
          <w:lang w:val="en-US" w:eastAsia="zh-Hans"/>
        </w:rPr>
        <w:t>标准实施及评价</w:t>
      </w:r>
      <w:bookmarkEnd w:id="86"/>
      <w:bookmarkEnd w:id="87"/>
      <w:bookmarkEnd w:id="88"/>
    </w:p>
    <w:p w14:paraId="59095AD4">
      <w:pPr>
        <w:pStyle w:val="199"/>
        <w:rPr>
          <w:rFonts w:hint="eastAsia"/>
        </w:rPr>
      </w:pPr>
    </w:p>
    <w:p w14:paraId="7A005D75">
      <w:pPr>
        <w:pStyle w:val="200"/>
        <w:numPr>
          <w:ilvl w:val="0"/>
          <w:numId w:val="0"/>
        </w:numPr>
        <w:ind w:left="425" w:leftChars="0" w:firstLine="0" w:firstLineChars="0"/>
        <w:rPr>
          <w:rFonts w:hint="eastAsia"/>
        </w:rPr>
      </w:pPr>
      <w:r>
        <w:rPr>
          <w:rFonts w:hint="eastAsia" w:ascii="宋体" w:hAnsi="Times New Roman" w:eastAsia="黑体" w:cs="Times New Roman"/>
          <w:vanish/>
          <w:sz w:val="2"/>
          <w:lang w:val="en-US" w:eastAsia="zh-CN" w:bidi="ar-SA"/>
        </w:rPr>
        <w:t>A</w:t>
      </w:r>
    </w:p>
    <w:p w14:paraId="35A7C0C9">
      <w:pPr>
        <w:pStyle w:val="163"/>
        <w:rPr>
          <w:lang w:eastAsia="zh-Hans"/>
        </w:rPr>
      </w:pPr>
      <w:r>
        <w:rPr>
          <w:lang w:eastAsia="zh-Hans"/>
        </w:rPr>
        <w:t>结合实际，认</w:t>
      </w:r>
      <w:r>
        <w:t>真做好标准实施准备，包括标准实施的方案准备、组织准备、知识准备、手段</w:t>
      </w:r>
      <w:r>
        <w:rPr>
          <w:lang w:eastAsia="zh-Hans"/>
        </w:rPr>
        <w:t>准备和物质条件准备等</w:t>
      </w:r>
      <w:r>
        <w:rPr>
          <w:rFonts w:hint="eastAsia"/>
        </w:rPr>
        <w:t>；</w:t>
      </w:r>
    </w:p>
    <w:p w14:paraId="38819E46">
      <w:pPr>
        <w:pStyle w:val="163"/>
      </w:pPr>
      <w:r>
        <w:t>制定标准实施方案，明确适用</w:t>
      </w:r>
      <w:r>
        <w:rPr>
          <w:rFonts w:hint="eastAsia"/>
          <w:lang w:val="en-US" w:eastAsia="zh-CN"/>
        </w:rPr>
        <w:t>水下森林建植植物品种</w:t>
      </w:r>
      <w:r>
        <w:t>和</w:t>
      </w:r>
      <w:r>
        <w:rPr>
          <w:rFonts w:hint="eastAsia"/>
          <w:lang w:val="en-US" w:eastAsia="zh-CN"/>
        </w:rPr>
        <w:t>不同品种适宜场地</w:t>
      </w:r>
      <w:r>
        <w:t>、提供实施必备条件和保障（组织、制度、资金、人员和设备仪器等）、推荐方法路径，确定资源要素配置、关键环节和控制点，提出标准实施中的注意事项</w:t>
      </w:r>
      <w:r>
        <w:rPr>
          <w:rFonts w:hint="eastAsia"/>
        </w:rPr>
        <w:t>；</w:t>
      </w:r>
    </w:p>
    <w:p w14:paraId="56C33037">
      <w:pPr>
        <w:pStyle w:val="163"/>
      </w:pPr>
      <w:r>
        <w:t>针对</w:t>
      </w:r>
      <w:r>
        <w:rPr>
          <w:rFonts w:hint="eastAsia"/>
          <w:lang w:val="en-US" w:eastAsia="zh-CN"/>
        </w:rPr>
        <w:t>湖泊湿地管理机构</w:t>
      </w:r>
      <w:r>
        <w:rPr>
          <w:rFonts w:hint="default" w:ascii="宋体" w:hAnsi="Times New Roman" w:eastAsia="宋体" w:cs="Times New Roman"/>
          <w:sz w:val="21"/>
          <w:lang w:val="en-US" w:eastAsia="zh-Hans" w:bidi="ar-SA"/>
        </w:rPr>
        <w:t>和</w:t>
      </w:r>
      <w:r>
        <w:rPr>
          <w:rFonts w:hint="eastAsia" w:ascii="宋体" w:eastAsia="宋体" w:cs="Times New Roman"/>
          <w:sz w:val="21"/>
          <w:lang w:val="en-US" w:eastAsia="zh-CN" w:bidi="ar-SA"/>
        </w:rPr>
        <w:t>开展</w:t>
      </w:r>
      <w:r>
        <w:rPr>
          <w:rFonts w:hint="eastAsia" w:cs="Times New Roman"/>
          <w:sz w:val="21"/>
          <w:lang w:val="en-US" w:eastAsia="zh-CN" w:bidi="ar-SA"/>
        </w:rPr>
        <w:t>水下森林项目建设的机构</w:t>
      </w:r>
      <w:r>
        <w:rPr>
          <w:rFonts w:hint="eastAsia" w:ascii="宋体" w:eastAsia="宋体" w:cs="Times New Roman"/>
          <w:sz w:val="21"/>
          <w:lang w:val="en-US" w:eastAsia="zh-CN" w:bidi="ar-SA"/>
        </w:rPr>
        <w:t>的</w:t>
      </w:r>
      <w:r>
        <w:rPr>
          <w:rFonts w:hint="eastAsia" w:cs="Times New Roman"/>
          <w:sz w:val="21"/>
          <w:lang w:val="en-US" w:eastAsia="zh-CN" w:bidi="ar-SA"/>
        </w:rPr>
        <w:t>管理者、施工人员</w:t>
      </w:r>
      <w:r>
        <w:rPr>
          <w:rFonts w:hint="eastAsia" w:ascii="宋体" w:eastAsia="宋体" w:cs="Times New Roman"/>
          <w:sz w:val="21"/>
          <w:lang w:val="en-US" w:eastAsia="zh-CN" w:bidi="ar-SA"/>
        </w:rPr>
        <w:t>、</w:t>
      </w:r>
      <w:r>
        <w:rPr>
          <w:rFonts w:hint="eastAsia" w:cs="Times New Roman"/>
          <w:sz w:val="21"/>
          <w:lang w:val="en-US" w:eastAsia="zh-CN" w:bidi="ar-SA"/>
        </w:rPr>
        <w:t>养护工作者</w:t>
      </w:r>
      <w:r>
        <w:rPr>
          <w:rFonts w:hint="eastAsia" w:ascii="宋体" w:eastAsia="宋体" w:cs="Times New Roman"/>
          <w:sz w:val="21"/>
          <w:lang w:val="en-US" w:eastAsia="zh-CN" w:bidi="ar-SA"/>
        </w:rPr>
        <w:t>等</w:t>
      </w:r>
      <w:r>
        <w:rPr>
          <w:rFonts w:hint="default" w:ascii="宋体" w:hAnsi="Times New Roman" w:eastAsia="宋体" w:cs="Times New Roman"/>
          <w:sz w:val="21"/>
          <w:lang w:val="en-US" w:eastAsia="zh-Hans" w:bidi="ar-SA"/>
        </w:rPr>
        <w:t>进行标准宣贯和培训</w:t>
      </w:r>
      <w:r>
        <w:t>，结合标准要求，落实责任制，做到横向到边，纵向到底</w:t>
      </w:r>
      <w:r>
        <w:rPr>
          <w:rFonts w:hint="eastAsia"/>
        </w:rPr>
        <w:t>；</w:t>
      </w:r>
    </w:p>
    <w:p w14:paraId="68B12195">
      <w:pPr>
        <w:pStyle w:val="163"/>
      </w:pPr>
      <w:r>
        <w:t>标准实施主要在</w:t>
      </w:r>
      <w:r>
        <w:rPr>
          <w:rFonts w:hint="eastAsia"/>
          <w:lang w:val="en-US" w:eastAsia="zh-CN"/>
        </w:rPr>
        <w:t>植物选择</w:t>
      </w:r>
      <w:r>
        <w:rPr>
          <w:rFonts w:hint="eastAsia"/>
        </w:rPr>
        <w:t>、</w:t>
      </w:r>
      <w:r>
        <w:rPr>
          <w:rFonts w:hint="eastAsia"/>
          <w:lang w:val="en-US" w:eastAsia="zh-CN"/>
        </w:rPr>
        <w:t>种植地选择、植物栽植技术、水下森林的建植模式、水下森林的建植程序</w:t>
      </w:r>
      <w:r>
        <w:t>等</w:t>
      </w:r>
      <w:r>
        <w:rPr>
          <w:rFonts w:hint="eastAsia"/>
        </w:rPr>
        <w:t>建设</w:t>
      </w:r>
      <w:r>
        <w:t>中开展。</w:t>
      </w:r>
      <w:r>
        <w:rPr>
          <w:rFonts w:hint="eastAsia"/>
        </w:rPr>
        <w:t>植物选择</w:t>
      </w:r>
      <w:r>
        <w:t>的重点是</w:t>
      </w:r>
      <w:r>
        <w:rPr>
          <w:rFonts w:hint="eastAsia"/>
          <w:lang w:val="en-US" w:eastAsia="zh-CN"/>
        </w:rPr>
        <w:t>在于明确不同生境下选择不同沉水植物的要求</w:t>
      </w:r>
      <w:r>
        <w:t>；</w:t>
      </w:r>
      <w:r>
        <w:rPr>
          <w:rFonts w:hint="eastAsia"/>
          <w:lang w:val="en-US" w:eastAsia="zh-CN"/>
        </w:rPr>
        <w:t>种植地选择</w:t>
      </w:r>
      <w:r>
        <w:rPr>
          <w:rFonts w:hint="eastAsia"/>
        </w:rPr>
        <w:t>建设</w:t>
      </w:r>
      <w:r>
        <w:t>标准实施的重点是落实</w:t>
      </w:r>
      <w:r>
        <w:rPr>
          <w:rFonts w:hint="eastAsia"/>
          <w:lang w:val="en-US" w:eastAsia="zh-CN"/>
        </w:rPr>
        <w:t>进行水下森林建植光照、土壤、水质</w:t>
      </w:r>
      <w:r>
        <w:rPr>
          <w:rFonts w:hint="eastAsia"/>
        </w:rPr>
        <w:t>等要求；</w:t>
      </w:r>
      <w:r>
        <w:rPr>
          <w:rFonts w:hint="eastAsia"/>
          <w:lang w:val="en-US" w:eastAsia="zh-CN"/>
        </w:rPr>
        <w:t>植物栽植技术</w:t>
      </w:r>
      <w:r>
        <w:rPr>
          <w:rFonts w:hint="eastAsia"/>
        </w:rPr>
        <w:t>建设</w:t>
      </w:r>
      <w:r>
        <w:t>标准实施的重点是落实</w:t>
      </w:r>
      <w:r>
        <w:rPr>
          <w:rFonts w:hint="eastAsia"/>
          <w:lang w:val="en-US" w:eastAsia="zh-CN"/>
        </w:rPr>
        <w:t>对栽植时间、栽植密度、栽植水深、苗木选择、栽植方法</w:t>
      </w:r>
      <w:r>
        <w:rPr>
          <w:rFonts w:hint="eastAsia"/>
        </w:rPr>
        <w:t>等要求；</w:t>
      </w:r>
      <w:r>
        <w:rPr>
          <w:rFonts w:hint="eastAsia"/>
          <w:lang w:val="en-US" w:eastAsia="zh-CN"/>
        </w:rPr>
        <w:t>水下森林的建植模式</w:t>
      </w:r>
      <w:r>
        <w:rPr>
          <w:rFonts w:hint="eastAsia"/>
        </w:rPr>
        <w:t>建设</w:t>
      </w:r>
      <w:r>
        <w:t>标准实施的重点是落实</w:t>
      </w:r>
      <w:r>
        <w:rPr>
          <w:rFonts w:hint="eastAsia"/>
          <w:lang w:val="en-US" w:eastAsia="zh-CN"/>
        </w:rPr>
        <w:t>不同水下森林建植模式的要求；水下森林的建植程序</w:t>
      </w:r>
      <w:r>
        <w:rPr>
          <w:rFonts w:hint="eastAsia"/>
        </w:rPr>
        <w:t>建设</w:t>
      </w:r>
      <w:r>
        <w:t>标准实施的重点是</w:t>
      </w:r>
      <w:r>
        <w:rPr>
          <w:rFonts w:hint="eastAsia"/>
          <w:lang w:val="en-US" w:eastAsia="zh-CN"/>
        </w:rPr>
        <w:t>落实在开展水下森林建植工程的本底调查、问题诊断、土壤改良、施用基肥、植物建植、管理养护等要求；</w:t>
      </w:r>
    </w:p>
    <w:p w14:paraId="6FF54794">
      <w:pPr>
        <w:pStyle w:val="163"/>
      </w:pPr>
      <w: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w:t>
      </w:r>
      <w:r>
        <w:rPr>
          <w:rFonts w:hint="eastAsia"/>
          <w:lang w:val="en-US" w:eastAsia="zh-CN"/>
        </w:rPr>
        <w:t>每季度</w:t>
      </w:r>
      <w:r>
        <w:t>处理收集到的意见建议</w:t>
      </w:r>
      <w:r>
        <w:rPr>
          <w:rFonts w:hint="eastAsia" w:ascii="宋体" w:eastAsia="宋体" w:cs="Times New Roman"/>
          <w:sz w:val="21"/>
          <w:lang w:val="en-US" w:eastAsia="zh-CN" w:bidi="ar-SA"/>
        </w:rPr>
        <w:t>。</w:t>
      </w:r>
      <w:r>
        <w:rPr>
          <w:rFonts w:hint="default" w:ascii="宋体" w:hAnsi="Times New Roman" w:eastAsia="宋体" w:cs="Times New Roman"/>
          <w:sz w:val="21"/>
          <w:lang w:val="en-US" w:eastAsia="zh-Hans" w:bidi="ar-SA"/>
        </w:rPr>
        <w:t>依据《中华人民共和国标准化法》</w:t>
      </w:r>
      <w:r>
        <w:rPr>
          <w:rFonts w:hint="eastAsia" w:ascii="宋体" w:eastAsia="宋体" w:cs="Times New Roman"/>
          <w:sz w:val="21"/>
          <w:lang w:val="en-US" w:eastAsia="zh-CN" w:bidi="ar-SA"/>
        </w:rPr>
        <w:t>落实</w:t>
      </w:r>
      <w:r>
        <w:rPr>
          <w:rFonts w:hint="default" w:ascii="宋体" w:hAnsi="Times New Roman" w:eastAsia="宋体" w:cs="Times New Roman"/>
          <w:sz w:val="21"/>
          <w:lang w:val="en-US" w:eastAsia="zh-Hans" w:bidi="ar-SA"/>
        </w:rPr>
        <w:t>标准实施评价</w:t>
      </w:r>
      <w:r>
        <w:rPr>
          <w:rFonts w:hint="eastAsia"/>
        </w:rPr>
        <w:t>；</w:t>
      </w:r>
    </w:p>
    <w:p w14:paraId="7CA43D13">
      <w:pPr>
        <w:pStyle w:val="163"/>
      </w:pPr>
      <w:r>
        <w:t>在标准实施</w:t>
      </w:r>
      <w:r>
        <w:rPr>
          <w:rFonts w:hint="eastAsia"/>
        </w:rPr>
        <w:t>6个月后</w:t>
      </w:r>
      <w:r>
        <w:t>，对照标准实施方案，开展标准实施效果评价分析，总结实施经验成效，梳理存在的薄弱环节，标准实施的评价主要是评价标准实施的效果，</w:t>
      </w:r>
      <w:r>
        <w:rPr>
          <w:rFonts w:hint="eastAsia"/>
        </w:rPr>
        <w:t>主要从</w:t>
      </w:r>
      <w:r>
        <w:rPr>
          <w:rFonts w:hint="eastAsia"/>
          <w:lang w:val="en-US" w:eastAsia="zh-CN"/>
        </w:rPr>
        <w:t>标准实施的有效性</w:t>
      </w:r>
      <w:r>
        <w:rPr>
          <w:rFonts w:hint="eastAsia"/>
        </w:rPr>
        <w:t>、</w:t>
      </w:r>
      <w:r>
        <w:rPr>
          <w:rFonts w:hint="eastAsia"/>
          <w:lang w:val="en-US" w:eastAsia="zh-CN"/>
        </w:rPr>
        <w:t>标准执行实施</w:t>
      </w:r>
      <w:r>
        <w:rPr>
          <w:rFonts w:hint="eastAsia"/>
        </w:rPr>
        <w:t>满意度、规范秩序、效率提高、节约费用、节省时间</w:t>
      </w:r>
      <w:r>
        <w:t>、履行社会责任等方面进行有益性评价，同时还要评价标准实施带来的问题，以便为未来改进提供参考</w:t>
      </w:r>
      <w:r>
        <w:rPr>
          <w:rFonts w:hint="eastAsia"/>
        </w:rPr>
        <w:t>；</w:t>
      </w:r>
    </w:p>
    <w:p w14:paraId="44103FBA">
      <w:pPr>
        <w:pStyle w:val="163"/>
      </w:pPr>
      <w:r>
        <w:t>适时向专业标准化技术委员会和标准归口管理单位反馈情况，提出标准推广、修改、补充、完善或者废止等意见建议</w:t>
      </w:r>
      <w:r>
        <w:rPr>
          <w:rFonts w:hint="eastAsia"/>
        </w:rPr>
        <w:t>；</w:t>
      </w:r>
    </w:p>
    <w:p w14:paraId="1FCE9792">
      <w:pPr>
        <w:pStyle w:val="163"/>
      </w:pPr>
      <w:r>
        <w:t>标准实施信息及意见反馈表相关示例见附录</w:t>
      </w:r>
      <w:r>
        <w:rPr>
          <w:rFonts w:hint="eastAsia"/>
          <w:lang w:val="en-US" w:eastAsia="zh-CN"/>
        </w:rPr>
        <w:t>E</w:t>
      </w:r>
      <w:r>
        <w:t>。</w:t>
      </w:r>
    </w:p>
    <w:p w14:paraId="62FAC99B">
      <w:pPr>
        <w:pStyle w:val="57"/>
        <w:ind w:firstLine="420"/>
        <w:rPr>
          <w:rFonts w:hint="default" w:ascii="Times New Roman"/>
          <w:lang w:val="en-US" w:eastAsia="zh-CN"/>
        </w:rPr>
      </w:pPr>
    </w:p>
    <w:bookmarkEnd w:id="22"/>
    <w:p w14:paraId="6A704DE4">
      <w:pPr>
        <w:pStyle w:val="199"/>
        <w:rPr>
          <w:rFonts w:hint="eastAsia"/>
        </w:rPr>
      </w:pPr>
      <w:bookmarkStart w:id="89" w:name="BookMark5"/>
    </w:p>
    <w:p w14:paraId="726327C6">
      <w:pPr>
        <w:pStyle w:val="200"/>
        <w:numPr>
          <w:ilvl w:val="0"/>
          <w:numId w:val="0"/>
        </w:numPr>
        <w:ind w:left="425" w:leftChars="0" w:firstLine="0" w:firstLineChars="0"/>
        <w:rPr>
          <w:rFonts w:hint="eastAsia"/>
        </w:rPr>
      </w:pPr>
      <w:r>
        <w:rPr>
          <w:rFonts w:hint="eastAsia" w:ascii="宋体" w:hAnsi="Times New Roman" w:eastAsia="黑体" w:cs="Times New Roman"/>
          <w:vanish/>
          <w:sz w:val="2"/>
          <w:lang w:val="en-US" w:eastAsia="zh-CN" w:bidi="ar-SA"/>
        </w:rPr>
        <w:t>A</w:t>
      </w:r>
    </w:p>
    <w:p w14:paraId="1B36004B">
      <w:pPr>
        <w:rPr>
          <w:rFonts w:hint="eastAsia"/>
        </w:rPr>
      </w:pPr>
      <w:r>
        <w:br w:type="page"/>
      </w:r>
    </w:p>
    <w:p w14:paraId="75DDE835">
      <w:pPr>
        <w:pStyle w:val="77"/>
        <w:spacing w:after="156"/>
        <w:rPr>
          <w:rFonts w:hint="eastAsia"/>
        </w:rPr>
      </w:pPr>
      <w:bookmarkStart w:id="90" w:name="_Toc31015"/>
      <w:bookmarkStart w:id="91" w:name="_Toc21536"/>
      <w:r>
        <w:br w:type="textWrapping"/>
      </w:r>
      <w:r>
        <w:rPr>
          <w:rFonts w:hint="eastAsia"/>
        </w:rPr>
        <w:t>（资料性）</w:t>
      </w:r>
      <w:r>
        <w:br w:type="textWrapping"/>
      </w:r>
      <w:r>
        <w:rPr>
          <w:rFonts w:hint="eastAsia"/>
        </w:rPr>
        <w:t>城市</w:t>
      </w:r>
      <w:r>
        <w:rPr>
          <w:rFonts w:hint="eastAsia"/>
          <w:lang w:val="en-US" w:eastAsia="zh-CN"/>
        </w:rPr>
        <w:t>湖泊</w:t>
      </w:r>
      <w:r>
        <w:rPr>
          <w:rFonts w:hint="eastAsia"/>
        </w:rPr>
        <w:t>湿地常见</w:t>
      </w:r>
      <w:r>
        <w:rPr>
          <w:rFonts w:hint="eastAsia"/>
          <w:lang w:val="en-US" w:eastAsia="zh-CN"/>
        </w:rPr>
        <w:t>沉水</w:t>
      </w:r>
      <w:r>
        <w:rPr>
          <w:rFonts w:hint="eastAsia"/>
        </w:rPr>
        <w:t>植物</w:t>
      </w:r>
      <w:bookmarkEnd w:id="90"/>
      <w:bookmarkEnd w:id="91"/>
    </w:p>
    <w:p w14:paraId="12518227">
      <w:pPr>
        <w:pStyle w:val="57"/>
        <w:ind w:firstLine="420"/>
        <w:rPr>
          <w:szCs w:val="21"/>
        </w:rPr>
      </w:pPr>
      <w:r>
        <w:rPr>
          <w:rFonts w:hint="eastAsia"/>
        </w:rPr>
        <w:t>城市</w:t>
      </w:r>
      <w:r>
        <w:rPr>
          <w:rFonts w:hint="eastAsia"/>
          <w:lang w:val="en-US" w:eastAsia="zh-CN"/>
        </w:rPr>
        <w:t>湖泊</w:t>
      </w:r>
      <w:r>
        <w:rPr>
          <w:rFonts w:hint="eastAsia"/>
        </w:rPr>
        <w:t>湿地常见</w:t>
      </w:r>
      <w:r>
        <w:rPr>
          <w:rFonts w:hint="eastAsia"/>
          <w:lang w:val="en-US" w:eastAsia="zh-CN"/>
        </w:rPr>
        <w:t>沉水</w:t>
      </w:r>
      <w:r>
        <w:rPr>
          <w:rFonts w:hint="eastAsia"/>
        </w:rPr>
        <w:t>植物</w:t>
      </w:r>
      <w:r>
        <w:rPr>
          <w:rFonts w:hint="eastAsia"/>
          <w:szCs w:val="21"/>
        </w:rPr>
        <w:t>如表A</w:t>
      </w:r>
      <w:r>
        <w:rPr>
          <w:szCs w:val="21"/>
        </w:rPr>
        <w:t>.1</w:t>
      </w:r>
      <w:r>
        <w:rPr>
          <w:rFonts w:hint="eastAsia"/>
          <w:szCs w:val="21"/>
        </w:rPr>
        <w:t>所示。</w:t>
      </w:r>
    </w:p>
    <w:p w14:paraId="797F6C91">
      <w:pPr>
        <w:pStyle w:val="78"/>
        <w:spacing w:before="156" w:after="156"/>
        <w:ind w:left="0" w:leftChars="0" w:firstLine="0" w:firstLineChars="0"/>
        <w:rPr>
          <w:rFonts w:hint="eastAsia" w:hAnsi="Times New Roman" w:cs="Times New Roman"/>
          <w:szCs w:val="21"/>
        </w:rPr>
      </w:pPr>
      <w:r>
        <w:rPr>
          <w:rFonts w:hint="eastAsia" w:hAnsi="Times New Roman" w:cs="Times New Roman"/>
          <w:szCs w:val="21"/>
        </w:rPr>
        <w:t>城市湖泊湿地常见沉水植物</w:t>
      </w:r>
    </w:p>
    <w:tbl>
      <w:tblPr>
        <w:tblStyle w:val="28"/>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372"/>
        <w:gridCol w:w="3723"/>
        <w:gridCol w:w="2605"/>
      </w:tblGrid>
      <w:tr w14:paraId="743C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27E6CA1">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序号</w:t>
            </w:r>
          </w:p>
        </w:tc>
        <w:tc>
          <w:tcPr>
            <w:tcW w:w="2372" w:type="dxa"/>
          </w:tcPr>
          <w:p w14:paraId="3D5A7378">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中文名称</w:t>
            </w:r>
          </w:p>
        </w:tc>
        <w:tc>
          <w:tcPr>
            <w:tcW w:w="3723" w:type="dxa"/>
          </w:tcPr>
          <w:p w14:paraId="3747149E">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拉丁名称</w:t>
            </w:r>
          </w:p>
        </w:tc>
        <w:tc>
          <w:tcPr>
            <w:tcW w:w="2605" w:type="dxa"/>
          </w:tcPr>
          <w:p w14:paraId="1F497F2B">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科属</w:t>
            </w:r>
          </w:p>
        </w:tc>
      </w:tr>
      <w:tr w14:paraId="734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7220293">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2372" w:type="dxa"/>
            <w:vAlign w:val="top"/>
          </w:tcPr>
          <w:p w14:paraId="0EE4AFDF">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苦草</w:t>
            </w:r>
          </w:p>
        </w:tc>
        <w:tc>
          <w:tcPr>
            <w:tcW w:w="3723" w:type="dxa"/>
          </w:tcPr>
          <w:p w14:paraId="44BA624C">
            <w:pPr>
              <w:spacing w:line="240" w:lineRule="auto"/>
              <w:rPr>
                <w:rFonts w:hint="eastAsia" w:ascii="宋体" w:hAnsi="宋体" w:cs="宋体"/>
                <w:sz w:val="18"/>
                <w:szCs w:val="18"/>
                <w:lang w:val="zh-CN"/>
              </w:rPr>
            </w:pPr>
            <w:r>
              <w:rPr>
                <w:rFonts w:hint="default" w:ascii="宋体" w:hAnsi="宋体" w:cs="宋体"/>
                <w:i/>
                <w:iCs/>
                <w:sz w:val="18"/>
                <w:szCs w:val="18"/>
                <w:lang w:val="zh-CN"/>
              </w:rPr>
              <w:t>Vallisneria natans</w:t>
            </w:r>
            <w:r>
              <w:rPr>
                <w:rFonts w:hint="default" w:ascii="宋体" w:hAnsi="宋体" w:cs="宋体"/>
                <w:sz w:val="18"/>
                <w:szCs w:val="18"/>
                <w:lang w:val="zh-CN"/>
              </w:rPr>
              <w:t xml:space="preserve"> (Lour.) H. Hara </w:t>
            </w:r>
          </w:p>
        </w:tc>
        <w:tc>
          <w:tcPr>
            <w:tcW w:w="2605" w:type="dxa"/>
          </w:tcPr>
          <w:p w14:paraId="124BA395">
            <w:pPr>
              <w:spacing w:line="240" w:lineRule="auto"/>
              <w:rPr>
                <w:rFonts w:hint="eastAsia" w:ascii="宋体" w:hAnsi="宋体" w:cs="宋体"/>
                <w:sz w:val="18"/>
                <w:szCs w:val="18"/>
                <w:lang w:val="zh-CN"/>
              </w:rPr>
            </w:pPr>
            <w:r>
              <w:rPr>
                <w:rFonts w:hint="default" w:ascii="宋体" w:hAnsi="宋体" w:cs="宋体"/>
                <w:sz w:val="18"/>
                <w:szCs w:val="18"/>
                <w:lang w:val="zh-CN"/>
              </w:rPr>
              <w:t>水鳖科苦草属</w:t>
            </w:r>
          </w:p>
        </w:tc>
      </w:tr>
      <w:tr w14:paraId="790D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F40FF4F">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2372" w:type="dxa"/>
            <w:vAlign w:val="top"/>
          </w:tcPr>
          <w:p w14:paraId="4CE18876">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马来眼子菜</w:t>
            </w:r>
          </w:p>
        </w:tc>
        <w:tc>
          <w:tcPr>
            <w:tcW w:w="3723" w:type="dxa"/>
          </w:tcPr>
          <w:p w14:paraId="269DE5CD">
            <w:pPr>
              <w:spacing w:line="240" w:lineRule="auto"/>
              <w:rPr>
                <w:rFonts w:hint="eastAsia" w:ascii="宋体" w:hAnsi="宋体" w:cs="宋体"/>
                <w:sz w:val="18"/>
                <w:szCs w:val="18"/>
                <w:lang w:val="zh-CN"/>
              </w:rPr>
            </w:pPr>
            <w:r>
              <w:rPr>
                <w:rFonts w:hint="default" w:ascii="宋体" w:hAnsi="宋体" w:cs="宋体"/>
                <w:i/>
                <w:iCs/>
                <w:sz w:val="18"/>
                <w:szCs w:val="18"/>
                <w:lang w:val="zh-CN"/>
              </w:rPr>
              <w:t>Potamogeton wrightii</w:t>
            </w:r>
            <w:r>
              <w:rPr>
                <w:rFonts w:hint="default" w:ascii="宋体" w:hAnsi="宋体" w:cs="宋体"/>
                <w:sz w:val="18"/>
                <w:szCs w:val="18"/>
                <w:lang w:val="zh-CN"/>
              </w:rPr>
              <w:t xml:space="preserve"> Morong </w:t>
            </w:r>
          </w:p>
        </w:tc>
        <w:tc>
          <w:tcPr>
            <w:tcW w:w="2605" w:type="dxa"/>
          </w:tcPr>
          <w:p w14:paraId="46060A69">
            <w:pPr>
              <w:spacing w:line="240" w:lineRule="auto"/>
              <w:rPr>
                <w:rFonts w:hint="eastAsia" w:ascii="宋体" w:hAnsi="宋体" w:cs="宋体"/>
                <w:sz w:val="18"/>
                <w:szCs w:val="18"/>
                <w:lang w:val="zh-CN"/>
              </w:rPr>
            </w:pPr>
            <w:r>
              <w:rPr>
                <w:rFonts w:hint="default" w:ascii="宋体" w:hAnsi="宋体" w:cs="宋体"/>
                <w:sz w:val="18"/>
                <w:szCs w:val="18"/>
                <w:lang w:val="zh-CN"/>
              </w:rPr>
              <w:t>眼子菜科眼子菜属</w:t>
            </w:r>
          </w:p>
        </w:tc>
      </w:tr>
      <w:tr w14:paraId="3AD2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68" w:type="dxa"/>
          </w:tcPr>
          <w:p w14:paraId="781E1130">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2372" w:type="dxa"/>
            <w:vAlign w:val="top"/>
          </w:tcPr>
          <w:p w14:paraId="6424DA0A">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微齿眼子菜</w:t>
            </w:r>
          </w:p>
        </w:tc>
        <w:tc>
          <w:tcPr>
            <w:tcW w:w="3723" w:type="dxa"/>
          </w:tcPr>
          <w:p w14:paraId="10C4C418">
            <w:pPr>
              <w:spacing w:line="240" w:lineRule="auto"/>
              <w:rPr>
                <w:rFonts w:hint="eastAsia" w:ascii="宋体" w:hAnsi="宋体" w:cs="宋体"/>
                <w:sz w:val="18"/>
                <w:szCs w:val="18"/>
                <w:lang w:val="zh-CN"/>
              </w:rPr>
            </w:pPr>
            <w:r>
              <w:rPr>
                <w:rFonts w:hint="default" w:ascii="宋体" w:hAnsi="宋体" w:cs="宋体"/>
                <w:i/>
                <w:iCs/>
                <w:sz w:val="18"/>
                <w:szCs w:val="18"/>
                <w:lang w:val="zh-CN"/>
              </w:rPr>
              <w:t>Potamogeton maackianus</w:t>
            </w:r>
            <w:r>
              <w:rPr>
                <w:rFonts w:hint="default" w:ascii="宋体" w:hAnsi="宋体" w:cs="宋体"/>
                <w:sz w:val="18"/>
                <w:szCs w:val="18"/>
                <w:lang w:val="zh-CN"/>
              </w:rPr>
              <w:t xml:space="preserve"> A. Benn </w:t>
            </w:r>
          </w:p>
        </w:tc>
        <w:tc>
          <w:tcPr>
            <w:tcW w:w="2605" w:type="dxa"/>
          </w:tcPr>
          <w:p w14:paraId="39E8CDC0">
            <w:pPr>
              <w:spacing w:line="240" w:lineRule="auto"/>
              <w:rPr>
                <w:rFonts w:hint="eastAsia" w:ascii="宋体" w:hAnsi="宋体" w:cs="宋体"/>
                <w:sz w:val="18"/>
                <w:szCs w:val="18"/>
                <w:lang w:val="zh-CN"/>
              </w:rPr>
            </w:pPr>
            <w:r>
              <w:rPr>
                <w:rFonts w:hint="default" w:ascii="宋体" w:hAnsi="宋体" w:cs="宋体"/>
                <w:sz w:val="18"/>
                <w:szCs w:val="18"/>
                <w:lang w:val="zh-CN"/>
              </w:rPr>
              <w:t>眼子菜科眼子菜属</w:t>
            </w:r>
          </w:p>
        </w:tc>
      </w:tr>
      <w:tr w14:paraId="2764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080D685">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2372" w:type="dxa"/>
            <w:vAlign w:val="top"/>
          </w:tcPr>
          <w:p w14:paraId="500C07A5">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丝叶眼子菜</w:t>
            </w:r>
          </w:p>
        </w:tc>
        <w:tc>
          <w:tcPr>
            <w:tcW w:w="3723" w:type="dxa"/>
          </w:tcPr>
          <w:p w14:paraId="59A190C7">
            <w:pPr>
              <w:spacing w:line="240" w:lineRule="auto"/>
              <w:rPr>
                <w:rFonts w:hint="eastAsia" w:ascii="宋体" w:hAnsi="宋体" w:cs="宋体"/>
                <w:sz w:val="18"/>
                <w:szCs w:val="18"/>
                <w:lang w:val="zh-CN"/>
              </w:rPr>
            </w:pPr>
            <w:r>
              <w:rPr>
                <w:rFonts w:hint="default" w:ascii="宋体" w:hAnsi="宋体" w:cs="宋体"/>
                <w:i/>
                <w:iCs/>
                <w:sz w:val="18"/>
                <w:szCs w:val="18"/>
                <w:lang w:val="zh-CN"/>
              </w:rPr>
              <w:t>Stuckenia filiformis</w:t>
            </w:r>
            <w:r>
              <w:rPr>
                <w:rFonts w:hint="default" w:ascii="宋体" w:hAnsi="宋体" w:cs="宋体"/>
                <w:sz w:val="18"/>
                <w:szCs w:val="18"/>
                <w:lang w:val="zh-CN"/>
              </w:rPr>
              <w:t xml:space="preserve"> (Pers.) B</w:t>
            </w:r>
            <w:r>
              <w:rPr>
                <w:rFonts w:hint="eastAsia" w:ascii="宋体" w:hAnsi="宋体" w:eastAsia="宋体" w:cs="宋体"/>
                <w:sz w:val="18"/>
                <w:szCs w:val="18"/>
                <w:lang w:val="zh-CN"/>
              </w:rPr>
              <w:t>ä</w:t>
            </w:r>
            <w:r>
              <w:rPr>
                <w:rFonts w:hint="default" w:ascii="宋体" w:hAnsi="宋体" w:cs="宋体"/>
                <w:sz w:val="18"/>
                <w:szCs w:val="18"/>
                <w:lang w:val="zh-CN"/>
              </w:rPr>
              <w:t xml:space="preserve">ner </w:t>
            </w:r>
          </w:p>
        </w:tc>
        <w:tc>
          <w:tcPr>
            <w:tcW w:w="2605" w:type="dxa"/>
          </w:tcPr>
          <w:p w14:paraId="677DB6D6">
            <w:pPr>
              <w:spacing w:line="240" w:lineRule="auto"/>
              <w:rPr>
                <w:rFonts w:hint="eastAsia" w:ascii="宋体" w:hAnsi="宋体" w:cs="宋体"/>
                <w:sz w:val="18"/>
                <w:szCs w:val="18"/>
                <w:lang w:val="zh-CN"/>
              </w:rPr>
            </w:pPr>
            <w:r>
              <w:rPr>
                <w:rFonts w:hint="default" w:ascii="宋体" w:hAnsi="宋体" w:cs="宋体"/>
                <w:sz w:val="18"/>
                <w:szCs w:val="18"/>
                <w:lang w:val="zh-CN"/>
              </w:rPr>
              <w:t>眼子菜科篦齿眼子菜属</w:t>
            </w:r>
          </w:p>
        </w:tc>
      </w:tr>
      <w:tr w14:paraId="204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3ABFEE79">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2372" w:type="dxa"/>
            <w:vAlign w:val="top"/>
          </w:tcPr>
          <w:p w14:paraId="64FB7CAE">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菹草</w:t>
            </w:r>
          </w:p>
        </w:tc>
        <w:tc>
          <w:tcPr>
            <w:tcW w:w="3723" w:type="dxa"/>
          </w:tcPr>
          <w:p w14:paraId="6C63EFF6">
            <w:pPr>
              <w:spacing w:line="240" w:lineRule="auto"/>
              <w:rPr>
                <w:rFonts w:hint="eastAsia" w:ascii="宋体" w:hAnsi="宋体" w:cs="宋体"/>
                <w:sz w:val="18"/>
                <w:szCs w:val="18"/>
                <w:lang w:val="zh-CN"/>
              </w:rPr>
            </w:pPr>
            <w:r>
              <w:rPr>
                <w:rFonts w:hint="default" w:ascii="宋体" w:hAnsi="宋体" w:cs="宋体"/>
                <w:i/>
                <w:iCs/>
                <w:sz w:val="18"/>
                <w:szCs w:val="18"/>
                <w:lang w:val="zh-CN"/>
              </w:rPr>
              <w:t>Potamogeton crispus</w:t>
            </w:r>
            <w:r>
              <w:rPr>
                <w:rFonts w:hint="default" w:ascii="宋体" w:hAnsi="宋体" w:cs="宋体"/>
                <w:sz w:val="18"/>
                <w:szCs w:val="18"/>
                <w:lang w:val="zh-CN"/>
              </w:rPr>
              <w:t xml:space="preserve"> L.</w:t>
            </w:r>
          </w:p>
        </w:tc>
        <w:tc>
          <w:tcPr>
            <w:tcW w:w="2605" w:type="dxa"/>
          </w:tcPr>
          <w:p w14:paraId="0F37E40A">
            <w:pPr>
              <w:spacing w:line="240" w:lineRule="auto"/>
              <w:rPr>
                <w:rFonts w:hint="eastAsia" w:ascii="宋体" w:hAnsi="宋体" w:cs="宋体"/>
                <w:sz w:val="18"/>
                <w:szCs w:val="18"/>
                <w:lang w:val="zh-CN"/>
              </w:rPr>
            </w:pPr>
            <w:r>
              <w:rPr>
                <w:rFonts w:hint="default" w:ascii="宋体" w:hAnsi="宋体" w:cs="宋体"/>
                <w:sz w:val="18"/>
                <w:szCs w:val="18"/>
                <w:lang w:val="zh-CN"/>
              </w:rPr>
              <w:t>眼子菜科眼子菜属</w:t>
            </w:r>
          </w:p>
        </w:tc>
      </w:tr>
      <w:tr w14:paraId="057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6B6A970">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2372" w:type="dxa"/>
            <w:vAlign w:val="top"/>
          </w:tcPr>
          <w:p w14:paraId="3DD73A85">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篦齿眼子菜</w:t>
            </w:r>
          </w:p>
        </w:tc>
        <w:tc>
          <w:tcPr>
            <w:tcW w:w="3723" w:type="dxa"/>
          </w:tcPr>
          <w:p w14:paraId="0D5EF53D">
            <w:pPr>
              <w:spacing w:line="240" w:lineRule="auto"/>
              <w:rPr>
                <w:rFonts w:hint="eastAsia" w:ascii="宋体" w:hAnsi="宋体" w:cs="宋体"/>
                <w:sz w:val="18"/>
                <w:szCs w:val="18"/>
                <w:lang w:val="zh-CN"/>
              </w:rPr>
            </w:pPr>
            <w:r>
              <w:rPr>
                <w:rFonts w:hint="default" w:ascii="宋体" w:hAnsi="宋体" w:cs="宋体"/>
                <w:i/>
                <w:iCs/>
                <w:sz w:val="18"/>
                <w:szCs w:val="18"/>
                <w:lang w:val="zh-CN"/>
              </w:rPr>
              <w:t>Stuckenia pectinata</w:t>
            </w:r>
            <w:r>
              <w:rPr>
                <w:rFonts w:hint="default" w:ascii="宋体" w:hAnsi="宋体" w:cs="宋体"/>
                <w:sz w:val="18"/>
                <w:szCs w:val="18"/>
                <w:lang w:val="zh-CN"/>
              </w:rPr>
              <w:t xml:space="preserve"> (L.) B</w:t>
            </w:r>
            <w:r>
              <w:rPr>
                <w:rFonts w:hint="eastAsia" w:ascii="宋体" w:hAnsi="宋体" w:eastAsia="宋体" w:cs="宋体"/>
                <w:sz w:val="18"/>
                <w:szCs w:val="18"/>
                <w:lang w:val="zh-CN"/>
              </w:rPr>
              <w:t>ä</w:t>
            </w:r>
            <w:r>
              <w:rPr>
                <w:rFonts w:hint="default" w:ascii="宋体" w:hAnsi="宋体" w:cs="宋体"/>
                <w:sz w:val="18"/>
                <w:szCs w:val="18"/>
                <w:lang w:val="zh-CN"/>
              </w:rPr>
              <w:t xml:space="preserve">ner </w:t>
            </w:r>
          </w:p>
        </w:tc>
        <w:tc>
          <w:tcPr>
            <w:tcW w:w="2605" w:type="dxa"/>
          </w:tcPr>
          <w:p w14:paraId="0E0F6504">
            <w:pPr>
              <w:spacing w:line="240" w:lineRule="auto"/>
              <w:rPr>
                <w:rFonts w:hint="eastAsia" w:ascii="宋体" w:hAnsi="宋体" w:cs="宋体"/>
                <w:sz w:val="18"/>
                <w:szCs w:val="18"/>
                <w:lang w:val="zh-CN"/>
              </w:rPr>
            </w:pPr>
            <w:r>
              <w:rPr>
                <w:rFonts w:hint="default" w:ascii="宋体" w:hAnsi="宋体" w:cs="宋体"/>
                <w:sz w:val="18"/>
                <w:szCs w:val="18"/>
                <w:lang w:val="zh-CN"/>
              </w:rPr>
              <w:t>眼子菜科篦齿眼子菜属</w:t>
            </w:r>
          </w:p>
        </w:tc>
      </w:tr>
      <w:tr w14:paraId="46FE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7FA7F80E">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2372" w:type="dxa"/>
            <w:vAlign w:val="top"/>
          </w:tcPr>
          <w:p w14:paraId="2CB81C71">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黑藻</w:t>
            </w:r>
          </w:p>
        </w:tc>
        <w:tc>
          <w:tcPr>
            <w:tcW w:w="3723" w:type="dxa"/>
          </w:tcPr>
          <w:p w14:paraId="2CC49684">
            <w:pPr>
              <w:spacing w:line="240" w:lineRule="auto"/>
              <w:rPr>
                <w:rFonts w:hint="eastAsia" w:ascii="宋体" w:hAnsi="宋体" w:cs="宋体"/>
                <w:sz w:val="18"/>
                <w:szCs w:val="18"/>
                <w:lang w:val="zh-CN"/>
              </w:rPr>
            </w:pPr>
            <w:r>
              <w:rPr>
                <w:rFonts w:hint="default" w:ascii="宋体" w:hAnsi="宋体" w:cs="宋体"/>
                <w:i/>
                <w:iCs/>
                <w:sz w:val="18"/>
                <w:szCs w:val="18"/>
                <w:lang w:val="zh-CN"/>
              </w:rPr>
              <w:t>Hydrilla verticillata</w:t>
            </w:r>
            <w:r>
              <w:rPr>
                <w:rFonts w:hint="default" w:ascii="宋体" w:hAnsi="宋体" w:cs="宋体"/>
                <w:sz w:val="18"/>
                <w:szCs w:val="18"/>
                <w:lang w:val="zh-CN"/>
              </w:rPr>
              <w:t xml:space="preserve"> (L. f.) Royle </w:t>
            </w:r>
          </w:p>
        </w:tc>
        <w:tc>
          <w:tcPr>
            <w:tcW w:w="2605" w:type="dxa"/>
          </w:tcPr>
          <w:p w14:paraId="7C66133B">
            <w:pPr>
              <w:spacing w:line="240" w:lineRule="auto"/>
              <w:rPr>
                <w:rFonts w:hint="eastAsia" w:ascii="宋体" w:hAnsi="宋体" w:cs="宋体"/>
                <w:sz w:val="18"/>
                <w:szCs w:val="18"/>
                <w:lang w:val="zh-CN"/>
              </w:rPr>
            </w:pPr>
            <w:r>
              <w:rPr>
                <w:rFonts w:hint="default" w:ascii="宋体" w:hAnsi="宋体" w:cs="宋体"/>
                <w:sz w:val="18"/>
                <w:szCs w:val="18"/>
                <w:lang w:val="zh-CN"/>
              </w:rPr>
              <w:t>水鳖科黑藻属</w:t>
            </w:r>
          </w:p>
        </w:tc>
      </w:tr>
      <w:tr w14:paraId="1F0A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83FCC96">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2372" w:type="dxa"/>
            <w:vAlign w:val="top"/>
          </w:tcPr>
          <w:p w14:paraId="39BFFBD7">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金鱼藻</w:t>
            </w:r>
          </w:p>
        </w:tc>
        <w:tc>
          <w:tcPr>
            <w:tcW w:w="3723" w:type="dxa"/>
          </w:tcPr>
          <w:p w14:paraId="69FC49F2">
            <w:pPr>
              <w:spacing w:line="240" w:lineRule="auto"/>
              <w:rPr>
                <w:rFonts w:hint="eastAsia" w:ascii="宋体" w:hAnsi="宋体" w:cs="宋体"/>
                <w:sz w:val="18"/>
                <w:szCs w:val="18"/>
                <w:lang w:val="zh-CN"/>
              </w:rPr>
            </w:pPr>
            <w:r>
              <w:rPr>
                <w:rFonts w:hint="default" w:ascii="宋体" w:hAnsi="宋体" w:cs="宋体"/>
                <w:b w:val="0"/>
                <w:bCs w:val="0"/>
                <w:i/>
                <w:iCs/>
                <w:sz w:val="18"/>
                <w:szCs w:val="18"/>
                <w:lang w:val="zh-CN"/>
              </w:rPr>
              <w:t>Ceratophyllum demersum</w:t>
            </w:r>
            <w:r>
              <w:rPr>
                <w:rFonts w:hint="default" w:ascii="宋体" w:hAnsi="宋体" w:cs="宋体"/>
                <w:sz w:val="18"/>
                <w:szCs w:val="18"/>
                <w:lang w:val="zh-CN"/>
              </w:rPr>
              <w:t xml:space="preserve"> L.</w:t>
            </w:r>
          </w:p>
        </w:tc>
        <w:tc>
          <w:tcPr>
            <w:tcW w:w="2605" w:type="dxa"/>
          </w:tcPr>
          <w:p w14:paraId="2B52653E">
            <w:pPr>
              <w:spacing w:line="240" w:lineRule="auto"/>
              <w:rPr>
                <w:rFonts w:hint="eastAsia" w:ascii="宋体" w:hAnsi="宋体" w:cs="宋体"/>
                <w:sz w:val="18"/>
                <w:szCs w:val="18"/>
                <w:lang w:val="zh-CN"/>
              </w:rPr>
            </w:pPr>
            <w:r>
              <w:rPr>
                <w:rFonts w:hint="default" w:ascii="宋体" w:hAnsi="宋体" w:cs="宋体"/>
                <w:sz w:val="18"/>
                <w:szCs w:val="18"/>
                <w:lang w:val="zh-CN"/>
              </w:rPr>
              <w:t>金鱼藻科金鱼藻属</w:t>
            </w:r>
          </w:p>
        </w:tc>
      </w:tr>
      <w:tr w14:paraId="5AC5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6655C8C0">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2372" w:type="dxa"/>
            <w:vAlign w:val="top"/>
          </w:tcPr>
          <w:p w14:paraId="2A174BB0">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狐尾藻</w:t>
            </w:r>
          </w:p>
        </w:tc>
        <w:tc>
          <w:tcPr>
            <w:tcW w:w="3723" w:type="dxa"/>
          </w:tcPr>
          <w:p w14:paraId="6A7EF8A6">
            <w:pPr>
              <w:spacing w:line="240" w:lineRule="auto"/>
              <w:rPr>
                <w:rFonts w:hint="eastAsia" w:ascii="宋体" w:hAnsi="宋体" w:cs="宋体"/>
                <w:sz w:val="18"/>
                <w:szCs w:val="18"/>
                <w:lang w:val="zh-CN"/>
              </w:rPr>
            </w:pPr>
            <w:r>
              <w:rPr>
                <w:rFonts w:hint="default" w:ascii="宋体" w:hAnsi="宋体" w:cs="宋体"/>
                <w:i/>
                <w:iCs/>
                <w:sz w:val="18"/>
                <w:szCs w:val="18"/>
                <w:lang w:val="zh-CN"/>
              </w:rPr>
              <w:t>Myriophyllum verticillatum</w:t>
            </w:r>
            <w:r>
              <w:rPr>
                <w:rFonts w:hint="default" w:ascii="宋体" w:hAnsi="宋体" w:cs="宋体"/>
                <w:sz w:val="18"/>
                <w:szCs w:val="18"/>
                <w:lang w:val="zh-CN"/>
              </w:rPr>
              <w:t xml:space="preserve"> L.</w:t>
            </w:r>
          </w:p>
        </w:tc>
        <w:tc>
          <w:tcPr>
            <w:tcW w:w="2605" w:type="dxa"/>
          </w:tcPr>
          <w:p w14:paraId="56EAC5DE">
            <w:pPr>
              <w:spacing w:line="240" w:lineRule="auto"/>
              <w:rPr>
                <w:rFonts w:hint="eastAsia" w:ascii="宋体" w:hAnsi="宋体" w:cs="宋体"/>
                <w:sz w:val="18"/>
                <w:szCs w:val="18"/>
                <w:lang w:val="zh-CN"/>
              </w:rPr>
            </w:pPr>
            <w:r>
              <w:rPr>
                <w:rFonts w:hint="default" w:ascii="宋体" w:hAnsi="宋体" w:cs="宋体"/>
                <w:sz w:val="18"/>
                <w:szCs w:val="18"/>
                <w:lang w:val="zh-CN"/>
              </w:rPr>
              <w:t>小二仙草科狐尾藻属</w:t>
            </w:r>
          </w:p>
        </w:tc>
      </w:tr>
      <w:tr w14:paraId="4EAA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5F52CF8">
            <w:pPr>
              <w:spacing w:line="240" w:lineRule="auto"/>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2372" w:type="dxa"/>
            <w:vAlign w:val="top"/>
          </w:tcPr>
          <w:p w14:paraId="7B3C1288">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穗状狐尾藻</w:t>
            </w:r>
          </w:p>
        </w:tc>
        <w:tc>
          <w:tcPr>
            <w:tcW w:w="3723" w:type="dxa"/>
          </w:tcPr>
          <w:p w14:paraId="5A7F5885">
            <w:pPr>
              <w:spacing w:line="240" w:lineRule="auto"/>
              <w:rPr>
                <w:rFonts w:hint="eastAsia" w:ascii="宋体" w:hAnsi="宋体" w:cs="宋体"/>
                <w:sz w:val="18"/>
                <w:szCs w:val="18"/>
                <w:lang w:val="zh-CN"/>
              </w:rPr>
            </w:pPr>
            <w:r>
              <w:rPr>
                <w:rFonts w:hint="default" w:ascii="宋体" w:hAnsi="宋体" w:cs="宋体"/>
                <w:i/>
                <w:iCs/>
                <w:sz w:val="18"/>
                <w:szCs w:val="18"/>
                <w:lang w:val="zh-CN"/>
              </w:rPr>
              <w:t>Myriophyllum spicatum</w:t>
            </w:r>
            <w:r>
              <w:rPr>
                <w:rFonts w:hint="default" w:ascii="宋体" w:hAnsi="宋体" w:cs="宋体"/>
                <w:sz w:val="18"/>
                <w:szCs w:val="18"/>
                <w:lang w:val="zh-CN"/>
              </w:rPr>
              <w:t xml:space="preserve"> L.</w:t>
            </w:r>
          </w:p>
        </w:tc>
        <w:tc>
          <w:tcPr>
            <w:tcW w:w="2605" w:type="dxa"/>
          </w:tcPr>
          <w:p w14:paraId="52C75944">
            <w:pPr>
              <w:spacing w:line="240" w:lineRule="auto"/>
              <w:rPr>
                <w:rFonts w:hint="eastAsia" w:ascii="宋体" w:hAnsi="宋体" w:cs="宋体"/>
                <w:sz w:val="18"/>
                <w:szCs w:val="18"/>
                <w:lang w:val="zh-CN"/>
              </w:rPr>
            </w:pPr>
            <w:r>
              <w:rPr>
                <w:rFonts w:hint="default" w:ascii="宋体" w:hAnsi="宋体" w:cs="宋体"/>
                <w:sz w:val="18"/>
                <w:szCs w:val="18"/>
                <w:lang w:val="zh-CN"/>
              </w:rPr>
              <w:t>小二仙草科狐尾藻属</w:t>
            </w:r>
          </w:p>
        </w:tc>
      </w:tr>
    </w:tbl>
    <w:p w14:paraId="1065BE28">
      <w:pPr>
        <w:pStyle w:val="57"/>
        <w:rPr>
          <w:rFonts w:hint="eastAsia"/>
        </w:rPr>
      </w:pPr>
    </w:p>
    <w:p w14:paraId="581EF8CC">
      <w:pPr>
        <w:pStyle w:val="57"/>
        <w:rPr>
          <w:rFonts w:hint="eastAsia"/>
        </w:rPr>
      </w:pPr>
    </w:p>
    <w:p w14:paraId="17AFD391">
      <w:pPr>
        <w:rPr>
          <w:rFonts w:hint="eastAsia"/>
        </w:rPr>
      </w:pPr>
      <w:r>
        <w:rPr>
          <w:rFonts w:hint="eastAsia"/>
        </w:rPr>
        <w:br w:type="page"/>
      </w:r>
    </w:p>
    <w:p w14:paraId="6842DE55">
      <w:pPr>
        <w:pStyle w:val="77"/>
        <w:spacing w:after="156"/>
        <w:rPr>
          <w:rFonts w:hint="eastAsia"/>
        </w:rPr>
      </w:pPr>
      <w:bookmarkStart w:id="92" w:name="_Toc5454"/>
      <w:bookmarkStart w:id="93" w:name="_Toc6014"/>
      <w:r>
        <w:br w:type="textWrapping"/>
      </w:r>
      <w:r>
        <w:rPr>
          <w:rFonts w:hint="eastAsia"/>
        </w:rPr>
        <w:t>（资料性）</w:t>
      </w:r>
      <w:r>
        <w:br w:type="textWrapping"/>
      </w: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植物适宜水深范围</w:t>
      </w:r>
      <w:bookmarkEnd w:id="92"/>
      <w:bookmarkEnd w:id="93"/>
    </w:p>
    <w:p w14:paraId="78569E80">
      <w:pPr>
        <w:pStyle w:val="57"/>
        <w:ind w:firstLine="420"/>
        <w:rPr>
          <w:szCs w:val="21"/>
        </w:rPr>
      </w:pP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植物适宜水深范围</w:t>
      </w:r>
      <w:r>
        <w:rPr>
          <w:rFonts w:hint="eastAsia"/>
          <w:szCs w:val="21"/>
        </w:rPr>
        <w:t>如表</w:t>
      </w:r>
      <w:r>
        <w:rPr>
          <w:rFonts w:hint="eastAsia"/>
          <w:szCs w:val="21"/>
          <w:lang w:val="en-US" w:eastAsia="zh-CN"/>
        </w:rPr>
        <w:t>B</w:t>
      </w:r>
      <w:r>
        <w:rPr>
          <w:szCs w:val="21"/>
        </w:rPr>
        <w:t>.1</w:t>
      </w:r>
      <w:r>
        <w:rPr>
          <w:rFonts w:hint="eastAsia"/>
          <w:szCs w:val="21"/>
        </w:rPr>
        <w:t>所示。</w:t>
      </w:r>
    </w:p>
    <w:p w14:paraId="7AD19C9C">
      <w:pPr>
        <w:pStyle w:val="78"/>
        <w:numPr>
          <w:ilvl w:val="1"/>
          <w:numId w:val="0"/>
        </w:numPr>
        <w:spacing w:before="156" w:after="156"/>
        <w:ind w:left="0" w:leftChars="0" w:firstLine="0" w:firstLineChars="0"/>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表B.1城市湖泊湿地常见沉水植物适宜水深范围</w:t>
      </w:r>
    </w:p>
    <w:tbl>
      <w:tblPr>
        <w:tblStyle w:val="28"/>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059"/>
        <w:gridCol w:w="3246"/>
        <w:gridCol w:w="3313"/>
      </w:tblGrid>
      <w:tr w14:paraId="461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2C264BB6">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序号</w:t>
            </w:r>
          </w:p>
        </w:tc>
        <w:tc>
          <w:tcPr>
            <w:tcW w:w="2059" w:type="dxa"/>
          </w:tcPr>
          <w:p w14:paraId="7C2A99B1">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中文名称</w:t>
            </w:r>
          </w:p>
        </w:tc>
        <w:tc>
          <w:tcPr>
            <w:tcW w:w="3246" w:type="dxa"/>
          </w:tcPr>
          <w:p w14:paraId="42EA6A4B">
            <w:pPr>
              <w:spacing w:line="240" w:lineRule="auto"/>
              <w:jc w:val="center"/>
              <w:rPr>
                <w:rFonts w:hint="default" w:ascii="宋体" w:hAnsi="宋体" w:cs="宋体"/>
                <w:sz w:val="18"/>
                <w:szCs w:val="18"/>
                <w:lang w:val="en-US" w:eastAsia="zh-CN"/>
              </w:rPr>
            </w:pPr>
            <w:r>
              <w:rPr>
                <w:rFonts w:hint="default" w:ascii="宋体" w:hAnsi="宋体" w:cs="宋体"/>
                <w:sz w:val="18"/>
                <w:szCs w:val="18"/>
                <w:lang w:val="en-US" w:eastAsia="zh-CN"/>
              </w:rPr>
              <w:t>适宜水深范围</w:t>
            </w:r>
            <w:r>
              <w:rPr>
                <w:rFonts w:hint="eastAsia" w:ascii="宋体" w:hAnsi="宋体" w:cs="宋体"/>
                <w:sz w:val="18"/>
                <w:szCs w:val="18"/>
                <w:lang w:val="en-US" w:eastAsia="zh-CN"/>
              </w:rPr>
              <w:t>（cm）</w:t>
            </w:r>
          </w:p>
        </w:tc>
        <w:tc>
          <w:tcPr>
            <w:tcW w:w="3313" w:type="dxa"/>
          </w:tcPr>
          <w:p w14:paraId="1FD9EE3F">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最佳水深范围（cm）</w:t>
            </w:r>
          </w:p>
        </w:tc>
      </w:tr>
      <w:tr w14:paraId="50E6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534C212D">
            <w:pPr>
              <w:spacing w:line="240" w:lineRule="auto"/>
              <w:rPr>
                <w:rFonts w:hint="eastAsia" w:ascii="宋体" w:hAnsi="宋体" w:cs="宋体"/>
                <w:sz w:val="18"/>
                <w:szCs w:val="18"/>
                <w:lang w:val="zh-CN"/>
              </w:rPr>
            </w:pPr>
            <w:r>
              <w:rPr>
                <w:rFonts w:hint="eastAsia" w:ascii="宋体" w:hAnsi="宋体" w:cs="宋体"/>
                <w:sz w:val="18"/>
                <w:szCs w:val="18"/>
                <w:lang w:val="en-US" w:eastAsia="zh-CN"/>
              </w:rPr>
              <w:t>1</w:t>
            </w:r>
          </w:p>
        </w:tc>
        <w:tc>
          <w:tcPr>
            <w:tcW w:w="2059" w:type="dxa"/>
            <w:vAlign w:val="top"/>
          </w:tcPr>
          <w:p w14:paraId="14B472AA">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苦草</w:t>
            </w:r>
          </w:p>
        </w:tc>
        <w:tc>
          <w:tcPr>
            <w:tcW w:w="3246" w:type="dxa"/>
          </w:tcPr>
          <w:p w14:paraId="20314814">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30~150</w:t>
            </w:r>
          </w:p>
        </w:tc>
        <w:tc>
          <w:tcPr>
            <w:tcW w:w="3313" w:type="dxa"/>
          </w:tcPr>
          <w:p w14:paraId="0166F7FF">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7743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741A344E">
            <w:pPr>
              <w:spacing w:line="240" w:lineRule="auto"/>
              <w:rPr>
                <w:rFonts w:hint="eastAsia" w:ascii="宋体" w:hAnsi="宋体" w:cs="宋体"/>
                <w:sz w:val="18"/>
                <w:szCs w:val="18"/>
                <w:lang w:val="zh-CN"/>
              </w:rPr>
            </w:pPr>
            <w:r>
              <w:rPr>
                <w:rFonts w:hint="eastAsia" w:ascii="宋体" w:hAnsi="宋体" w:cs="宋体"/>
                <w:sz w:val="18"/>
                <w:szCs w:val="18"/>
                <w:lang w:val="en-US" w:eastAsia="zh-CN"/>
              </w:rPr>
              <w:t>2</w:t>
            </w:r>
          </w:p>
        </w:tc>
        <w:tc>
          <w:tcPr>
            <w:tcW w:w="2059" w:type="dxa"/>
            <w:vAlign w:val="top"/>
          </w:tcPr>
          <w:p w14:paraId="7C8813A0">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马来眼子菜</w:t>
            </w:r>
          </w:p>
        </w:tc>
        <w:tc>
          <w:tcPr>
            <w:tcW w:w="3246" w:type="dxa"/>
          </w:tcPr>
          <w:p w14:paraId="3C7A73D0">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27EEC131">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184F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3" w:type="dxa"/>
            <w:vAlign w:val="top"/>
          </w:tcPr>
          <w:p w14:paraId="567D6C38">
            <w:pPr>
              <w:spacing w:line="240" w:lineRule="auto"/>
              <w:rPr>
                <w:rFonts w:hint="eastAsia" w:ascii="宋体" w:hAnsi="宋体" w:cs="宋体"/>
                <w:sz w:val="18"/>
                <w:szCs w:val="18"/>
                <w:lang w:val="zh-CN"/>
              </w:rPr>
            </w:pPr>
            <w:r>
              <w:rPr>
                <w:rFonts w:hint="eastAsia" w:ascii="宋体" w:hAnsi="宋体" w:cs="宋体"/>
                <w:sz w:val="18"/>
                <w:szCs w:val="18"/>
                <w:lang w:val="en-US" w:eastAsia="zh-CN"/>
              </w:rPr>
              <w:t>3</w:t>
            </w:r>
          </w:p>
        </w:tc>
        <w:tc>
          <w:tcPr>
            <w:tcW w:w="2059" w:type="dxa"/>
            <w:vAlign w:val="top"/>
          </w:tcPr>
          <w:p w14:paraId="0DC8AFC5">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微齿眼子菜</w:t>
            </w:r>
          </w:p>
        </w:tc>
        <w:tc>
          <w:tcPr>
            <w:tcW w:w="3246" w:type="dxa"/>
          </w:tcPr>
          <w:p w14:paraId="1AAD6413">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415CB840">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6F42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75415DBE">
            <w:pPr>
              <w:spacing w:line="240" w:lineRule="auto"/>
              <w:rPr>
                <w:rFonts w:hint="eastAsia" w:ascii="宋体" w:hAnsi="宋体" w:cs="宋体"/>
                <w:sz w:val="18"/>
                <w:szCs w:val="18"/>
                <w:lang w:val="zh-CN"/>
              </w:rPr>
            </w:pPr>
            <w:r>
              <w:rPr>
                <w:rFonts w:hint="eastAsia" w:ascii="宋体" w:hAnsi="宋体" w:cs="宋体"/>
                <w:sz w:val="18"/>
                <w:szCs w:val="18"/>
                <w:lang w:val="en-US" w:eastAsia="zh-CN"/>
              </w:rPr>
              <w:t>4</w:t>
            </w:r>
          </w:p>
        </w:tc>
        <w:tc>
          <w:tcPr>
            <w:tcW w:w="2059" w:type="dxa"/>
            <w:vAlign w:val="top"/>
          </w:tcPr>
          <w:p w14:paraId="62F2E382">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丝叶眼子菜</w:t>
            </w:r>
          </w:p>
        </w:tc>
        <w:tc>
          <w:tcPr>
            <w:tcW w:w="3246" w:type="dxa"/>
          </w:tcPr>
          <w:p w14:paraId="48641CC5">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139AED86">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434D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09FC5229">
            <w:pPr>
              <w:spacing w:line="240" w:lineRule="auto"/>
              <w:rPr>
                <w:rFonts w:hint="eastAsia" w:ascii="宋体" w:hAnsi="宋体" w:cs="宋体"/>
                <w:sz w:val="18"/>
                <w:szCs w:val="18"/>
                <w:lang w:val="zh-CN"/>
              </w:rPr>
            </w:pPr>
            <w:r>
              <w:rPr>
                <w:rFonts w:hint="eastAsia" w:ascii="宋体" w:hAnsi="宋体" w:cs="宋体"/>
                <w:sz w:val="18"/>
                <w:szCs w:val="18"/>
                <w:lang w:val="en-US" w:eastAsia="zh-CN"/>
              </w:rPr>
              <w:t>5</w:t>
            </w:r>
          </w:p>
        </w:tc>
        <w:tc>
          <w:tcPr>
            <w:tcW w:w="2059" w:type="dxa"/>
            <w:vAlign w:val="top"/>
          </w:tcPr>
          <w:p w14:paraId="226C4BE6">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菹草</w:t>
            </w:r>
          </w:p>
        </w:tc>
        <w:tc>
          <w:tcPr>
            <w:tcW w:w="3246" w:type="dxa"/>
          </w:tcPr>
          <w:p w14:paraId="5E60F075">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3BB991D9">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239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259C7EEB">
            <w:pPr>
              <w:spacing w:line="240" w:lineRule="auto"/>
              <w:rPr>
                <w:rFonts w:hint="default" w:ascii="宋体" w:hAnsi="宋体" w:cs="宋体"/>
                <w:sz w:val="18"/>
                <w:szCs w:val="18"/>
                <w:lang w:val="zh-CN"/>
              </w:rPr>
            </w:pPr>
            <w:r>
              <w:rPr>
                <w:rFonts w:hint="eastAsia" w:ascii="宋体" w:hAnsi="宋体" w:cs="宋体"/>
                <w:sz w:val="18"/>
                <w:szCs w:val="18"/>
                <w:lang w:val="en-US" w:eastAsia="zh-CN"/>
              </w:rPr>
              <w:t>6</w:t>
            </w:r>
          </w:p>
        </w:tc>
        <w:tc>
          <w:tcPr>
            <w:tcW w:w="2059" w:type="dxa"/>
            <w:vAlign w:val="top"/>
          </w:tcPr>
          <w:p w14:paraId="58E61852">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篦齿眼子菜</w:t>
            </w:r>
          </w:p>
        </w:tc>
        <w:tc>
          <w:tcPr>
            <w:tcW w:w="3246" w:type="dxa"/>
          </w:tcPr>
          <w:p w14:paraId="283FC72E">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557F554B">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3C15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Align w:val="top"/>
          </w:tcPr>
          <w:p w14:paraId="458A3F3F">
            <w:pPr>
              <w:spacing w:line="240" w:lineRule="auto"/>
              <w:rPr>
                <w:rFonts w:hint="default" w:ascii="宋体" w:hAnsi="宋体" w:cs="宋体"/>
                <w:sz w:val="18"/>
                <w:szCs w:val="18"/>
                <w:lang w:val="zh-CN"/>
              </w:rPr>
            </w:pPr>
            <w:r>
              <w:rPr>
                <w:rFonts w:hint="eastAsia" w:ascii="宋体" w:hAnsi="宋体" w:cs="宋体"/>
                <w:sz w:val="18"/>
                <w:szCs w:val="18"/>
                <w:lang w:val="en-US" w:eastAsia="zh-CN"/>
              </w:rPr>
              <w:t>7</w:t>
            </w:r>
          </w:p>
        </w:tc>
        <w:tc>
          <w:tcPr>
            <w:tcW w:w="2059" w:type="dxa"/>
            <w:vAlign w:val="top"/>
          </w:tcPr>
          <w:p w14:paraId="463C663F">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黑藻</w:t>
            </w:r>
          </w:p>
        </w:tc>
        <w:tc>
          <w:tcPr>
            <w:tcW w:w="3246" w:type="dxa"/>
          </w:tcPr>
          <w:p w14:paraId="27FF4BB3">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313117B6">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60DD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635F04BC">
            <w:pPr>
              <w:spacing w:line="240" w:lineRule="auto"/>
              <w:rPr>
                <w:rFonts w:hint="default" w:ascii="宋体" w:hAnsi="宋体" w:cs="宋体"/>
                <w:sz w:val="18"/>
                <w:szCs w:val="18"/>
                <w:lang w:val="zh-CN"/>
              </w:rPr>
            </w:pPr>
            <w:r>
              <w:rPr>
                <w:rFonts w:hint="eastAsia" w:ascii="宋体" w:hAnsi="宋体" w:cs="宋体"/>
                <w:sz w:val="18"/>
                <w:szCs w:val="18"/>
                <w:lang w:val="en-US" w:eastAsia="zh-CN"/>
              </w:rPr>
              <w:t>8</w:t>
            </w:r>
          </w:p>
        </w:tc>
        <w:tc>
          <w:tcPr>
            <w:tcW w:w="2059" w:type="dxa"/>
            <w:vAlign w:val="top"/>
          </w:tcPr>
          <w:p w14:paraId="0B727053">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金鱼藻</w:t>
            </w:r>
          </w:p>
        </w:tc>
        <w:tc>
          <w:tcPr>
            <w:tcW w:w="3246" w:type="dxa"/>
          </w:tcPr>
          <w:p w14:paraId="09D64358">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184634CE">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17CA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172558EB">
            <w:pPr>
              <w:spacing w:line="240" w:lineRule="auto"/>
              <w:rPr>
                <w:rFonts w:hint="default" w:ascii="宋体" w:hAnsi="宋体" w:cs="宋体"/>
                <w:sz w:val="18"/>
                <w:szCs w:val="18"/>
                <w:lang w:val="zh-CN"/>
              </w:rPr>
            </w:pPr>
            <w:r>
              <w:rPr>
                <w:rFonts w:hint="eastAsia" w:ascii="宋体" w:hAnsi="宋体" w:cs="宋体"/>
                <w:sz w:val="18"/>
                <w:szCs w:val="18"/>
                <w:lang w:val="en-US" w:eastAsia="zh-CN"/>
              </w:rPr>
              <w:t>9</w:t>
            </w:r>
          </w:p>
        </w:tc>
        <w:tc>
          <w:tcPr>
            <w:tcW w:w="2059" w:type="dxa"/>
            <w:vAlign w:val="top"/>
          </w:tcPr>
          <w:p w14:paraId="40D79FDE">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狐尾藻</w:t>
            </w:r>
          </w:p>
        </w:tc>
        <w:tc>
          <w:tcPr>
            <w:tcW w:w="3246" w:type="dxa"/>
          </w:tcPr>
          <w:p w14:paraId="1A3895D7">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03CC70BB">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r w14:paraId="2FE1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05E16E8E">
            <w:pPr>
              <w:spacing w:line="240" w:lineRule="auto"/>
              <w:rPr>
                <w:rFonts w:hint="default" w:ascii="宋体" w:hAnsi="宋体" w:cs="宋体"/>
                <w:sz w:val="18"/>
                <w:szCs w:val="18"/>
                <w:lang w:val="zh-CN"/>
              </w:rPr>
            </w:pPr>
            <w:r>
              <w:rPr>
                <w:rFonts w:hint="eastAsia" w:ascii="宋体" w:hAnsi="宋体" w:cs="宋体"/>
                <w:sz w:val="18"/>
                <w:szCs w:val="18"/>
                <w:lang w:val="en-US" w:eastAsia="zh-CN"/>
              </w:rPr>
              <w:t>10</w:t>
            </w:r>
          </w:p>
        </w:tc>
        <w:tc>
          <w:tcPr>
            <w:tcW w:w="2059" w:type="dxa"/>
            <w:vAlign w:val="top"/>
          </w:tcPr>
          <w:p w14:paraId="3509BC0B">
            <w:pPr>
              <w:spacing w:line="240" w:lineRule="auto"/>
              <w:rPr>
                <w:rFonts w:hint="default" w:ascii="宋体" w:hAnsi="宋体" w:eastAsia="宋体" w:cs="宋体"/>
                <w:kern w:val="2"/>
                <w:sz w:val="18"/>
                <w:szCs w:val="18"/>
                <w:lang w:val="zh-CN" w:eastAsia="zh-CN" w:bidi="ar-SA"/>
              </w:rPr>
            </w:pPr>
            <w:r>
              <w:rPr>
                <w:rFonts w:hint="default" w:ascii="宋体" w:hAnsi="宋体" w:cs="宋体"/>
                <w:sz w:val="18"/>
                <w:szCs w:val="18"/>
                <w:lang w:val="zh-CN"/>
              </w:rPr>
              <w:t>穗状狐尾藻</w:t>
            </w:r>
          </w:p>
        </w:tc>
        <w:tc>
          <w:tcPr>
            <w:tcW w:w="3246" w:type="dxa"/>
          </w:tcPr>
          <w:p w14:paraId="529C5AAD">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30~200</w:t>
            </w:r>
          </w:p>
        </w:tc>
        <w:tc>
          <w:tcPr>
            <w:tcW w:w="3313" w:type="dxa"/>
          </w:tcPr>
          <w:p w14:paraId="3A7D356A">
            <w:pPr>
              <w:spacing w:line="240" w:lineRule="auto"/>
              <w:jc w:val="center"/>
              <w:rPr>
                <w:rFonts w:hint="default" w:ascii="Times New Roman" w:hAnsi="Times New Roman" w:eastAsia="宋体" w:cs="Times New Roman"/>
                <w:sz w:val="18"/>
                <w:szCs w:val="18"/>
                <w:lang w:val="zh-CN"/>
              </w:rPr>
            </w:pPr>
            <w:r>
              <w:rPr>
                <w:rFonts w:hint="default" w:ascii="Times New Roman" w:hAnsi="Times New Roman" w:eastAsia="宋体" w:cs="Times New Roman"/>
                <w:sz w:val="18"/>
                <w:szCs w:val="18"/>
                <w:lang w:val="zh-CN"/>
              </w:rPr>
              <w:t>50~100</w:t>
            </w:r>
          </w:p>
        </w:tc>
      </w:tr>
    </w:tbl>
    <w:p w14:paraId="6C1DC83D">
      <w:pPr>
        <w:pStyle w:val="57"/>
        <w:rPr>
          <w:rFonts w:hint="eastAsia"/>
        </w:rPr>
      </w:pPr>
    </w:p>
    <w:p w14:paraId="0C1DE1FD">
      <w:pPr>
        <w:pStyle w:val="57"/>
        <w:rPr>
          <w:rFonts w:hint="eastAsia"/>
        </w:rPr>
      </w:pPr>
    </w:p>
    <w:p w14:paraId="16ED07D2">
      <w:pPr>
        <w:pStyle w:val="57"/>
        <w:rPr>
          <w:rFonts w:hint="eastAsia"/>
        </w:rPr>
      </w:pPr>
    </w:p>
    <w:p w14:paraId="109BCAB6">
      <w:pPr>
        <w:pStyle w:val="57"/>
        <w:rPr>
          <w:rFonts w:hint="eastAsia"/>
        </w:rPr>
      </w:pPr>
    </w:p>
    <w:p w14:paraId="04C0725F">
      <w:pPr>
        <w:pStyle w:val="57"/>
        <w:rPr>
          <w:rFonts w:hint="eastAsia"/>
        </w:rPr>
      </w:pPr>
    </w:p>
    <w:p w14:paraId="66261A1E">
      <w:pPr>
        <w:pStyle w:val="57"/>
        <w:rPr>
          <w:rFonts w:hint="eastAsia"/>
        </w:rPr>
      </w:pPr>
    </w:p>
    <w:p w14:paraId="4409D043">
      <w:pPr>
        <w:pStyle w:val="57"/>
        <w:rPr>
          <w:rFonts w:hint="eastAsia"/>
        </w:rPr>
      </w:pPr>
    </w:p>
    <w:p w14:paraId="2D89E53E">
      <w:pPr>
        <w:pStyle w:val="57"/>
        <w:rPr>
          <w:rFonts w:hint="eastAsia"/>
        </w:rPr>
      </w:pPr>
    </w:p>
    <w:p w14:paraId="1958C33E">
      <w:pPr>
        <w:pStyle w:val="57"/>
        <w:rPr>
          <w:rFonts w:hint="eastAsia"/>
        </w:rPr>
      </w:pPr>
    </w:p>
    <w:p w14:paraId="47C2EE9E">
      <w:pPr>
        <w:pStyle w:val="57"/>
        <w:rPr>
          <w:rFonts w:hint="eastAsia"/>
        </w:rPr>
      </w:pPr>
    </w:p>
    <w:p w14:paraId="04D6A42E">
      <w:pPr>
        <w:pStyle w:val="57"/>
        <w:rPr>
          <w:rFonts w:hint="eastAsia"/>
        </w:rPr>
      </w:pPr>
    </w:p>
    <w:p w14:paraId="19589318">
      <w:pPr>
        <w:pStyle w:val="57"/>
        <w:rPr>
          <w:rFonts w:hint="eastAsia"/>
        </w:rPr>
      </w:pPr>
    </w:p>
    <w:p w14:paraId="1E436284">
      <w:pPr>
        <w:pStyle w:val="57"/>
        <w:rPr>
          <w:rFonts w:hint="eastAsia"/>
        </w:rPr>
      </w:pPr>
    </w:p>
    <w:p w14:paraId="512695BA">
      <w:pPr>
        <w:pStyle w:val="57"/>
        <w:rPr>
          <w:rFonts w:hint="eastAsia"/>
        </w:rPr>
      </w:pPr>
    </w:p>
    <w:p w14:paraId="12D69EBD">
      <w:pPr>
        <w:pStyle w:val="57"/>
        <w:rPr>
          <w:rFonts w:hint="eastAsia"/>
        </w:rPr>
      </w:pPr>
    </w:p>
    <w:p w14:paraId="0A39A420">
      <w:pPr>
        <w:pStyle w:val="57"/>
        <w:rPr>
          <w:rFonts w:hint="eastAsia"/>
        </w:rPr>
      </w:pPr>
    </w:p>
    <w:p w14:paraId="16153609">
      <w:pPr>
        <w:pStyle w:val="57"/>
        <w:rPr>
          <w:rFonts w:hint="eastAsia"/>
        </w:rPr>
      </w:pPr>
    </w:p>
    <w:p w14:paraId="37D3C412">
      <w:pPr>
        <w:pStyle w:val="57"/>
        <w:rPr>
          <w:rFonts w:hint="eastAsia"/>
        </w:rPr>
      </w:pPr>
    </w:p>
    <w:p w14:paraId="6BBF4D58">
      <w:pPr>
        <w:pStyle w:val="57"/>
        <w:rPr>
          <w:rFonts w:hint="eastAsia"/>
        </w:rPr>
      </w:pPr>
    </w:p>
    <w:p w14:paraId="09D5EF9C">
      <w:pPr>
        <w:pStyle w:val="57"/>
        <w:rPr>
          <w:rFonts w:hint="eastAsia"/>
        </w:rPr>
      </w:pPr>
    </w:p>
    <w:p w14:paraId="5FBE3DA1">
      <w:pPr>
        <w:pStyle w:val="57"/>
        <w:rPr>
          <w:rFonts w:hint="eastAsia"/>
        </w:rPr>
      </w:pPr>
    </w:p>
    <w:p w14:paraId="7A3E756C">
      <w:pPr>
        <w:pStyle w:val="57"/>
        <w:rPr>
          <w:rFonts w:hint="eastAsia"/>
        </w:rPr>
      </w:pPr>
    </w:p>
    <w:p w14:paraId="40A3DB96">
      <w:pPr>
        <w:pStyle w:val="57"/>
        <w:rPr>
          <w:rFonts w:hint="eastAsia"/>
        </w:rPr>
      </w:pPr>
    </w:p>
    <w:p w14:paraId="4A56A82E">
      <w:pPr>
        <w:pStyle w:val="57"/>
        <w:rPr>
          <w:rFonts w:hint="eastAsia"/>
        </w:rPr>
      </w:pPr>
    </w:p>
    <w:p w14:paraId="28FB996D">
      <w:pPr>
        <w:pStyle w:val="57"/>
        <w:rPr>
          <w:rFonts w:hint="eastAsia"/>
        </w:rPr>
      </w:pPr>
    </w:p>
    <w:p w14:paraId="327542BA">
      <w:pPr>
        <w:pStyle w:val="77"/>
        <w:spacing w:after="156"/>
        <w:rPr>
          <w:rFonts w:hint="eastAsia"/>
        </w:rPr>
      </w:pPr>
      <w:bookmarkStart w:id="94" w:name="_Toc26725"/>
      <w:bookmarkStart w:id="95" w:name="_Toc25669"/>
      <w:r>
        <w:br w:type="textWrapping"/>
      </w:r>
      <w:r>
        <w:rPr>
          <w:rFonts w:hint="eastAsia"/>
        </w:rPr>
        <w:t>（资料性）</w:t>
      </w:r>
      <w:r>
        <w:br w:type="textWrapping"/>
      </w: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植物种植密度、种植方式和种植</w:t>
      </w:r>
      <w:r>
        <w:rPr>
          <w:rFonts w:hint="eastAsia"/>
          <w:lang w:val="en-US" w:eastAsia="zh-CN"/>
        </w:rPr>
        <w:t>时间</w:t>
      </w:r>
      <w:bookmarkEnd w:id="94"/>
      <w:bookmarkEnd w:id="95"/>
    </w:p>
    <w:p w14:paraId="7281C042">
      <w:pPr>
        <w:pStyle w:val="57"/>
        <w:ind w:firstLine="420"/>
        <w:rPr>
          <w:szCs w:val="21"/>
        </w:rPr>
      </w:pP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植物种植密度、种植方式和种植时间</w:t>
      </w:r>
      <w:r>
        <w:rPr>
          <w:rFonts w:hint="eastAsia"/>
          <w:szCs w:val="21"/>
        </w:rPr>
        <w:t>如表</w:t>
      </w:r>
      <w:r>
        <w:rPr>
          <w:rFonts w:hint="eastAsia"/>
          <w:szCs w:val="21"/>
          <w:lang w:val="en-US" w:eastAsia="zh-CN"/>
        </w:rPr>
        <w:t>C</w:t>
      </w:r>
      <w:r>
        <w:rPr>
          <w:szCs w:val="21"/>
        </w:rPr>
        <w:t>.1</w:t>
      </w:r>
      <w:r>
        <w:rPr>
          <w:rFonts w:hint="eastAsia"/>
          <w:szCs w:val="21"/>
        </w:rPr>
        <w:t>所示。</w:t>
      </w:r>
    </w:p>
    <w:p w14:paraId="677DA931">
      <w:pPr>
        <w:pStyle w:val="78"/>
        <w:numPr>
          <w:ilvl w:val="1"/>
          <w:numId w:val="0"/>
        </w:numPr>
        <w:bidi w:val="0"/>
        <w:ind w:leftChars="0"/>
        <w:jc w:val="center"/>
        <w:rPr>
          <w:rFonts w:hint="eastAsia"/>
          <w:lang w:val="en-US" w:eastAsia="zh-CN"/>
        </w:rPr>
      </w:pPr>
      <w:r>
        <w:rPr>
          <w:rFonts w:hint="eastAsia"/>
          <w:lang w:val="en-US" w:eastAsia="zh-CN"/>
        </w:rPr>
        <w:t>表C.1城市湖泊湿地常见沉水植物种植密度、种植方式和种植时间</w:t>
      </w:r>
    </w:p>
    <w:tbl>
      <w:tblPr>
        <w:tblStyle w:val="28"/>
        <w:tblW w:w="928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963"/>
        <w:gridCol w:w="2578"/>
        <w:gridCol w:w="2318"/>
        <w:gridCol w:w="1827"/>
      </w:tblGrid>
      <w:tr w14:paraId="5E8E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47342CB9">
            <w:pPr>
              <w:spacing w:line="24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序号</w:t>
            </w:r>
          </w:p>
        </w:tc>
        <w:tc>
          <w:tcPr>
            <w:tcW w:w="1963" w:type="dxa"/>
            <w:vAlign w:val="top"/>
          </w:tcPr>
          <w:p w14:paraId="1286687D">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中文名称</w:t>
            </w:r>
          </w:p>
        </w:tc>
        <w:tc>
          <w:tcPr>
            <w:tcW w:w="2578" w:type="dxa"/>
          </w:tcPr>
          <w:p w14:paraId="7E80E693">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种植密度（m</w:t>
            </w:r>
            <w:r>
              <w:rPr>
                <w:rFonts w:hint="eastAsia" w:ascii="宋体" w:hAnsi="宋体" w:cs="宋体"/>
                <w:sz w:val="18"/>
                <w:szCs w:val="18"/>
                <w:vertAlign w:val="superscript"/>
                <w:lang w:val="en-US" w:eastAsia="zh-CN"/>
              </w:rPr>
              <w:t>2</w:t>
            </w:r>
            <w:r>
              <w:rPr>
                <w:rFonts w:hint="eastAsia" w:ascii="宋体" w:hAnsi="宋体" w:cs="宋体"/>
                <w:sz w:val="18"/>
                <w:szCs w:val="18"/>
                <w:lang w:val="en-US" w:eastAsia="zh-CN"/>
              </w:rPr>
              <w:t>）</w:t>
            </w:r>
          </w:p>
        </w:tc>
        <w:tc>
          <w:tcPr>
            <w:tcW w:w="2318" w:type="dxa"/>
          </w:tcPr>
          <w:p w14:paraId="46B9B744">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常用种植方式</w:t>
            </w:r>
          </w:p>
        </w:tc>
        <w:tc>
          <w:tcPr>
            <w:tcW w:w="1827" w:type="dxa"/>
          </w:tcPr>
          <w:p w14:paraId="6D75AF4F">
            <w:pPr>
              <w:spacing w:line="24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种植时间</w:t>
            </w:r>
          </w:p>
        </w:tc>
      </w:tr>
      <w:tr w14:paraId="533C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1F64785E">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1</w:t>
            </w:r>
          </w:p>
        </w:tc>
        <w:tc>
          <w:tcPr>
            <w:tcW w:w="1963" w:type="dxa"/>
            <w:vAlign w:val="top"/>
          </w:tcPr>
          <w:p w14:paraId="676C2957">
            <w:pPr>
              <w:spacing w:line="240" w:lineRule="auto"/>
              <w:rPr>
                <w:rFonts w:hint="eastAsia"/>
                <w:vertAlign w:val="baseline"/>
              </w:rPr>
            </w:pPr>
            <w:r>
              <w:rPr>
                <w:rFonts w:hint="default" w:ascii="宋体" w:hAnsi="宋体" w:cs="宋体"/>
                <w:sz w:val="18"/>
                <w:szCs w:val="18"/>
                <w:lang w:val="zh-CN"/>
              </w:rPr>
              <w:t>苦草</w:t>
            </w:r>
          </w:p>
        </w:tc>
        <w:tc>
          <w:tcPr>
            <w:tcW w:w="2578" w:type="dxa"/>
          </w:tcPr>
          <w:p w14:paraId="17D609FA">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50~80株</w:t>
            </w:r>
          </w:p>
        </w:tc>
        <w:tc>
          <w:tcPr>
            <w:tcW w:w="2318" w:type="dxa"/>
          </w:tcPr>
          <w:p w14:paraId="37CD842B">
            <w:pPr>
              <w:spacing w:line="240" w:lineRule="auto"/>
              <w:rPr>
                <w:rFonts w:hint="eastAsia" w:ascii="宋体" w:hAnsi="宋体" w:cs="宋体"/>
                <w:sz w:val="18"/>
                <w:szCs w:val="18"/>
                <w:lang w:val="zh-CN"/>
              </w:rPr>
            </w:pPr>
            <w:r>
              <w:rPr>
                <w:rFonts w:hint="eastAsia" w:ascii="宋体" w:hAnsi="宋体" w:cs="宋体"/>
                <w:sz w:val="18"/>
                <w:szCs w:val="18"/>
                <w:lang w:val="zh-CN"/>
              </w:rPr>
              <w:t>分株移栽</w:t>
            </w:r>
          </w:p>
        </w:tc>
        <w:tc>
          <w:tcPr>
            <w:tcW w:w="1827" w:type="dxa"/>
          </w:tcPr>
          <w:p w14:paraId="73F88CB9">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4~10月</w:t>
            </w:r>
          </w:p>
        </w:tc>
      </w:tr>
      <w:tr w14:paraId="6C68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219EABF8">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2</w:t>
            </w:r>
          </w:p>
        </w:tc>
        <w:tc>
          <w:tcPr>
            <w:tcW w:w="1963" w:type="dxa"/>
            <w:vAlign w:val="top"/>
          </w:tcPr>
          <w:p w14:paraId="6626D3CF">
            <w:pPr>
              <w:spacing w:line="240" w:lineRule="auto"/>
              <w:rPr>
                <w:rFonts w:hint="eastAsia"/>
                <w:vertAlign w:val="baseline"/>
              </w:rPr>
            </w:pPr>
            <w:r>
              <w:rPr>
                <w:rFonts w:hint="default" w:ascii="宋体" w:hAnsi="宋体" w:cs="宋体"/>
                <w:sz w:val="18"/>
                <w:szCs w:val="18"/>
                <w:lang w:val="zh-CN"/>
              </w:rPr>
              <w:t>马来眼子菜</w:t>
            </w:r>
          </w:p>
        </w:tc>
        <w:tc>
          <w:tcPr>
            <w:tcW w:w="2578" w:type="dxa"/>
          </w:tcPr>
          <w:p w14:paraId="62EE212F">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30~40芽</w:t>
            </w:r>
          </w:p>
        </w:tc>
        <w:tc>
          <w:tcPr>
            <w:tcW w:w="2318" w:type="dxa"/>
          </w:tcPr>
          <w:p w14:paraId="2C921781">
            <w:pPr>
              <w:spacing w:line="240" w:lineRule="auto"/>
              <w:rPr>
                <w:rFonts w:hint="eastAsia" w:ascii="宋体" w:hAnsi="宋体" w:cs="宋体"/>
                <w:sz w:val="18"/>
                <w:szCs w:val="18"/>
                <w:lang w:val="zh-CN"/>
              </w:rPr>
            </w:pPr>
            <w:r>
              <w:rPr>
                <w:rFonts w:hint="eastAsia" w:ascii="宋体" w:hAnsi="宋体" w:cs="宋体"/>
                <w:sz w:val="18"/>
                <w:szCs w:val="18"/>
                <w:lang w:val="zh-CN"/>
              </w:rPr>
              <w:t>分株移栽</w:t>
            </w:r>
          </w:p>
        </w:tc>
        <w:tc>
          <w:tcPr>
            <w:tcW w:w="1827" w:type="dxa"/>
          </w:tcPr>
          <w:p w14:paraId="68D68F14">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4~10月</w:t>
            </w:r>
          </w:p>
        </w:tc>
      </w:tr>
      <w:tr w14:paraId="19A1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5AAB3959">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3</w:t>
            </w:r>
          </w:p>
        </w:tc>
        <w:tc>
          <w:tcPr>
            <w:tcW w:w="1963" w:type="dxa"/>
            <w:vAlign w:val="top"/>
          </w:tcPr>
          <w:p w14:paraId="0062FE24">
            <w:pPr>
              <w:spacing w:line="240" w:lineRule="auto"/>
              <w:rPr>
                <w:rFonts w:hint="eastAsia"/>
                <w:vertAlign w:val="baseline"/>
              </w:rPr>
            </w:pPr>
            <w:r>
              <w:rPr>
                <w:rFonts w:hint="default" w:ascii="宋体" w:hAnsi="宋体" w:cs="宋体"/>
                <w:sz w:val="18"/>
                <w:szCs w:val="18"/>
                <w:lang w:val="zh-CN"/>
              </w:rPr>
              <w:t>微齿眼子菜</w:t>
            </w:r>
          </w:p>
        </w:tc>
        <w:tc>
          <w:tcPr>
            <w:tcW w:w="2578" w:type="dxa"/>
          </w:tcPr>
          <w:p w14:paraId="05C5908D">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30~40芽</w:t>
            </w:r>
          </w:p>
        </w:tc>
        <w:tc>
          <w:tcPr>
            <w:tcW w:w="2318" w:type="dxa"/>
          </w:tcPr>
          <w:p w14:paraId="52685662">
            <w:pPr>
              <w:spacing w:line="240" w:lineRule="auto"/>
              <w:rPr>
                <w:rFonts w:hint="eastAsia" w:ascii="宋体" w:hAnsi="宋体" w:cs="宋体"/>
                <w:sz w:val="18"/>
                <w:szCs w:val="18"/>
                <w:lang w:val="zh-CN"/>
              </w:rPr>
            </w:pPr>
            <w:r>
              <w:rPr>
                <w:rFonts w:hint="eastAsia" w:ascii="宋体" w:hAnsi="宋体" w:cs="宋体"/>
                <w:sz w:val="18"/>
                <w:szCs w:val="18"/>
                <w:lang w:val="zh-CN"/>
              </w:rPr>
              <w:t>分株移栽</w:t>
            </w:r>
          </w:p>
        </w:tc>
        <w:tc>
          <w:tcPr>
            <w:tcW w:w="1827" w:type="dxa"/>
          </w:tcPr>
          <w:p w14:paraId="01E5847B">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4~10月</w:t>
            </w:r>
          </w:p>
        </w:tc>
      </w:tr>
      <w:tr w14:paraId="49CE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1EC03774">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4</w:t>
            </w:r>
          </w:p>
        </w:tc>
        <w:tc>
          <w:tcPr>
            <w:tcW w:w="1963" w:type="dxa"/>
            <w:vAlign w:val="top"/>
          </w:tcPr>
          <w:p w14:paraId="47B81C38">
            <w:pPr>
              <w:spacing w:line="240" w:lineRule="auto"/>
              <w:rPr>
                <w:rFonts w:hint="eastAsia"/>
                <w:vertAlign w:val="baseline"/>
              </w:rPr>
            </w:pPr>
            <w:r>
              <w:rPr>
                <w:rFonts w:hint="default" w:ascii="宋体" w:hAnsi="宋体" w:cs="宋体"/>
                <w:sz w:val="18"/>
                <w:szCs w:val="18"/>
                <w:lang w:val="zh-CN"/>
              </w:rPr>
              <w:t>丝叶眼子菜</w:t>
            </w:r>
          </w:p>
        </w:tc>
        <w:tc>
          <w:tcPr>
            <w:tcW w:w="2578" w:type="dxa"/>
            <w:vAlign w:val="top"/>
          </w:tcPr>
          <w:p w14:paraId="5B2A7300">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30~40芽</w:t>
            </w:r>
          </w:p>
        </w:tc>
        <w:tc>
          <w:tcPr>
            <w:tcW w:w="2318" w:type="dxa"/>
            <w:vAlign w:val="top"/>
          </w:tcPr>
          <w:p w14:paraId="096027F7">
            <w:pPr>
              <w:spacing w:line="240" w:lineRule="auto"/>
              <w:rPr>
                <w:rFonts w:hint="eastAsia" w:ascii="宋体" w:hAnsi="宋体" w:eastAsia="宋体" w:cs="宋体"/>
                <w:kern w:val="2"/>
                <w:sz w:val="18"/>
                <w:szCs w:val="18"/>
                <w:lang w:val="zh-CN" w:eastAsia="zh-CN" w:bidi="ar-SA"/>
              </w:rPr>
            </w:pPr>
            <w:r>
              <w:rPr>
                <w:rFonts w:hint="eastAsia" w:ascii="宋体" w:hAnsi="宋体" w:cs="宋体"/>
                <w:sz w:val="18"/>
                <w:szCs w:val="18"/>
                <w:lang w:val="zh-CN"/>
              </w:rPr>
              <w:t>分株移栽</w:t>
            </w:r>
          </w:p>
        </w:tc>
        <w:tc>
          <w:tcPr>
            <w:tcW w:w="1827" w:type="dxa"/>
            <w:vAlign w:val="top"/>
          </w:tcPr>
          <w:p w14:paraId="7265625D">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4~10月</w:t>
            </w:r>
          </w:p>
        </w:tc>
      </w:tr>
      <w:tr w14:paraId="14C6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0C66451E">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5</w:t>
            </w:r>
          </w:p>
        </w:tc>
        <w:tc>
          <w:tcPr>
            <w:tcW w:w="1963" w:type="dxa"/>
            <w:vAlign w:val="top"/>
          </w:tcPr>
          <w:p w14:paraId="0D2CB5CC">
            <w:pPr>
              <w:spacing w:line="240" w:lineRule="auto"/>
              <w:rPr>
                <w:rFonts w:hint="eastAsia"/>
                <w:vertAlign w:val="baseline"/>
              </w:rPr>
            </w:pPr>
            <w:r>
              <w:rPr>
                <w:rFonts w:hint="default" w:ascii="宋体" w:hAnsi="宋体" w:cs="宋体"/>
                <w:sz w:val="18"/>
                <w:szCs w:val="18"/>
                <w:lang w:val="zh-CN"/>
              </w:rPr>
              <w:t>菹草</w:t>
            </w:r>
          </w:p>
        </w:tc>
        <w:tc>
          <w:tcPr>
            <w:tcW w:w="2578" w:type="dxa"/>
            <w:vAlign w:val="top"/>
          </w:tcPr>
          <w:p w14:paraId="667C9AC8">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30~40芽</w:t>
            </w:r>
          </w:p>
        </w:tc>
        <w:tc>
          <w:tcPr>
            <w:tcW w:w="2318" w:type="dxa"/>
            <w:vAlign w:val="top"/>
          </w:tcPr>
          <w:p w14:paraId="24F1B77A">
            <w:pPr>
              <w:spacing w:line="240" w:lineRule="auto"/>
              <w:rPr>
                <w:rFonts w:hint="eastAsia" w:ascii="宋体" w:hAnsi="宋体" w:eastAsia="宋体" w:cs="宋体"/>
                <w:kern w:val="2"/>
                <w:sz w:val="18"/>
                <w:szCs w:val="18"/>
                <w:lang w:val="zh-CN" w:eastAsia="zh-CN" w:bidi="ar-SA"/>
              </w:rPr>
            </w:pPr>
            <w:r>
              <w:rPr>
                <w:rFonts w:hint="eastAsia" w:ascii="宋体" w:hAnsi="宋体" w:cs="宋体"/>
                <w:sz w:val="18"/>
                <w:szCs w:val="18"/>
                <w:lang w:val="zh-CN"/>
              </w:rPr>
              <w:t>播种（芽）</w:t>
            </w:r>
          </w:p>
        </w:tc>
        <w:tc>
          <w:tcPr>
            <w:tcW w:w="1827" w:type="dxa"/>
            <w:vAlign w:val="top"/>
          </w:tcPr>
          <w:p w14:paraId="623717E7">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12~5月</w:t>
            </w:r>
          </w:p>
        </w:tc>
      </w:tr>
      <w:tr w14:paraId="3E2C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74431B0C">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6</w:t>
            </w:r>
          </w:p>
        </w:tc>
        <w:tc>
          <w:tcPr>
            <w:tcW w:w="1963" w:type="dxa"/>
            <w:vAlign w:val="top"/>
          </w:tcPr>
          <w:p w14:paraId="5618146B">
            <w:pPr>
              <w:spacing w:line="240" w:lineRule="auto"/>
              <w:rPr>
                <w:rFonts w:hint="eastAsia"/>
                <w:vertAlign w:val="baseline"/>
              </w:rPr>
            </w:pPr>
            <w:r>
              <w:rPr>
                <w:rFonts w:hint="default" w:ascii="宋体" w:hAnsi="宋体" w:cs="宋体"/>
                <w:sz w:val="18"/>
                <w:szCs w:val="18"/>
                <w:lang w:val="zh-CN"/>
              </w:rPr>
              <w:t>篦齿眼子菜</w:t>
            </w:r>
          </w:p>
        </w:tc>
        <w:tc>
          <w:tcPr>
            <w:tcW w:w="2578" w:type="dxa"/>
            <w:vAlign w:val="top"/>
          </w:tcPr>
          <w:p w14:paraId="75098A2D">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30~40芽</w:t>
            </w:r>
          </w:p>
        </w:tc>
        <w:tc>
          <w:tcPr>
            <w:tcW w:w="2318" w:type="dxa"/>
            <w:vAlign w:val="top"/>
          </w:tcPr>
          <w:p w14:paraId="626242D2">
            <w:pPr>
              <w:spacing w:line="240" w:lineRule="auto"/>
              <w:rPr>
                <w:rFonts w:hint="eastAsia" w:ascii="宋体" w:hAnsi="宋体" w:eastAsia="宋体" w:cs="宋体"/>
                <w:kern w:val="2"/>
                <w:sz w:val="18"/>
                <w:szCs w:val="18"/>
                <w:lang w:val="zh-CN" w:eastAsia="zh-CN" w:bidi="ar-SA"/>
              </w:rPr>
            </w:pPr>
            <w:r>
              <w:rPr>
                <w:rFonts w:hint="eastAsia" w:ascii="宋体" w:hAnsi="宋体" w:cs="宋体"/>
                <w:sz w:val="18"/>
                <w:szCs w:val="18"/>
                <w:lang w:val="zh-CN"/>
              </w:rPr>
              <w:t>分株移栽</w:t>
            </w:r>
          </w:p>
        </w:tc>
        <w:tc>
          <w:tcPr>
            <w:tcW w:w="1827" w:type="dxa"/>
            <w:vAlign w:val="top"/>
          </w:tcPr>
          <w:p w14:paraId="0C2F7AAF">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4~10月</w:t>
            </w:r>
          </w:p>
        </w:tc>
      </w:tr>
      <w:tr w14:paraId="39F5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5C711606">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7</w:t>
            </w:r>
          </w:p>
        </w:tc>
        <w:tc>
          <w:tcPr>
            <w:tcW w:w="1963" w:type="dxa"/>
            <w:vAlign w:val="top"/>
          </w:tcPr>
          <w:p w14:paraId="44B15073">
            <w:pPr>
              <w:spacing w:line="240" w:lineRule="auto"/>
              <w:rPr>
                <w:rFonts w:hint="eastAsia"/>
                <w:vertAlign w:val="baseline"/>
              </w:rPr>
            </w:pPr>
            <w:r>
              <w:rPr>
                <w:rFonts w:hint="default" w:ascii="宋体" w:hAnsi="宋体" w:cs="宋体"/>
                <w:sz w:val="18"/>
                <w:szCs w:val="18"/>
                <w:lang w:val="zh-CN"/>
              </w:rPr>
              <w:t>黑藻</w:t>
            </w:r>
          </w:p>
        </w:tc>
        <w:tc>
          <w:tcPr>
            <w:tcW w:w="2578" w:type="dxa"/>
          </w:tcPr>
          <w:p w14:paraId="19A3EF8B">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30~40芽</w:t>
            </w:r>
          </w:p>
        </w:tc>
        <w:tc>
          <w:tcPr>
            <w:tcW w:w="2318" w:type="dxa"/>
          </w:tcPr>
          <w:p w14:paraId="19AE275A">
            <w:pPr>
              <w:spacing w:line="240" w:lineRule="auto"/>
              <w:rPr>
                <w:rFonts w:hint="eastAsia" w:ascii="宋体" w:hAnsi="宋体" w:cs="宋体"/>
                <w:sz w:val="18"/>
                <w:szCs w:val="18"/>
                <w:lang w:val="zh-CN"/>
              </w:rPr>
            </w:pPr>
            <w:r>
              <w:rPr>
                <w:rFonts w:hint="eastAsia" w:ascii="宋体" w:hAnsi="宋体" w:cs="宋体"/>
                <w:sz w:val="18"/>
                <w:szCs w:val="18"/>
                <w:lang w:val="zh-CN"/>
              </w:rPr>
              <w:t>播种（芽）、扦插</w:t>
            </w:r>
          </w:p>
        </w:tc>
        <w:tc>
          <w:tcPr>
            <w:tcW w:w="1827" w:type="dxa"/>
          </w:tcPr>
          <w:p w14:paraId="7AA247E2">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4~9月</w:t>
            </w:r>
          </w:p>
        </w:tc>
      </w:tr>
      <w:tr w14:paraId="218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1A3FF1AE">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8</w:t>
            </w:r>
          </w:p>
        </w:tc>
        <w:tc>
          <w:tcPr>
            <w:tcW w:w="1963" w:type="dxa"/>
            <w:vAlign w:val="top"/>
          </w:tcPr>
          <w:p w14:paraId="0FE72C0B">
            <w:pPr>
              <w:spacing w:line="240" w:lineRule="auto"/>
              <w:rPr>
                <w:rFonts w:hint="eastAsia"/>
                <w:vertAlign w:val="baseline"/>
              </w:rPr>
            </w:pPr>
            <w:r>
              <w:rPr>
                <w:rFonts w:hint="default" w:ascii="宋体" w:hAnsi="宋体" w:cs="宋体"/>
                <w:sz w:val="18"/>
                <w:szCs w:val="18"/>
                <w:lang w:val="zh-CN"/>
              </w:rPr>
              <w:t>金鱼藻</w:t>
            </w:r>
          </w:p>
        </w:tc>
        <w:tc>
          <w:tcPr>
            <w:tcW w:w="2578" w:type="dxa"/>
          </w:tcPr>
          <w:p w14:paraId="53637B9C">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30~40芽</w:t>
            </w:r>
          </w:p>
        </w:tc>
        <w:tc>
          <w:tcPr>
            <w:tcW w:w="2318" w:type="dxa"/>
          </w:tcPr>
          <w:p w14:paraId="6C19CAE2">
            <w:pPr>
              <w:spacing w:line="240" w:lineRule="auto"/>
              <w:rPr>
                <w:rFonts w:hint="eastAsia" w:ascii="宋体" w:hAnsi="宋体" w:cs="宋体"/>
                <w:sz w:val="18"/>
                <w:szCs w:val="18"/>
                <w:lang w:val="zh-CN"/>
              </w:rPr>
            </w:pPr>
            <w:r>
              <w:rPr>
                <w:rFonts w:hint="eastAsia" w:ascii="宋体" w:hAnsi="宋体" w:cs="宋体"/>
                <w:sz w:val="18"/>
                <w:szCs w:val="18"/>
                <w:lang w:val="zh-CN"/>
              </w:rPr>
              <w:t>分株移栽</w:t>
            </w:r>
          </w:p>
        </w:tc>
        <w:tc>
          <w:tcPr>
            <w:tcW w:w="1827" w:type="dxa"/>
          </w:tcPr>
          <w:p w14:paraId="3DACF3A1">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4~10月</w:t>
            </w:r>
          </w:p>
        </w:tc>
      </w:tr>
      <w:tr w14:paraId="5A3B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30A8998F">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9</w:t>
            </w:r>
          </w:p>
        </w:tc>
        <w:tc>
          <w:tcPr>
            <w:tcW w:w="1963" w:type="dxa"/>
            <w:vAlign w:val="top"/>
          </w:tcPr>
          <w:p w14:paraId="159F8E60">
            <w:pPr>
              <w:spacing w:line="240" w:lineRule="auto"/>
              <w:rPr>
                <w:rFonts w:hint="eastAsia"/>
                <w:vertAlign w:val="baseline"/>
              </w:rPr>
            </w:pPr>
            <w:r>
              <w:rPr>
                <w:rFonts w:hint="default" w:ascii="宋体" w:hAnsi="宋体" w:cs="宋体"/>
                <w:sz w:val="18"/>
                <w:szCs w:val="18"/>
                <w:lang w:val="zh-CN"/>
              </w:rPr>
              <w:t>狐尾藻</w:t>
            </w:r>
          </w:p>
        </w:tc>
        <w:tc>
          <w:tcPr>
            <w:tcW w:w="2578" w:type="dxa"/>
          </w:tcPr>
          <w:p w14:paraId="0B9B1136">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30~40芽</w:t>
            </w:r>
          </w:p>
        </w:tc>
        <w:tc>
          <w:tcPr>
            <w:tcW w:w="2318" w:type="dxa"/>
          </w:tcPr>
          <w:p w14:paraId="3E12E3FF">
            <w:pPr>
              <w:spacing w:line="240" w:lineRule="auto"/>
              <w:rPr>
                <w:rFonts w:hint="eastAsia" w:ascii="宋体" w:hAnsi="宋体" w:cs="宋体"/>
                <w:sz w:val="18"/>
                <w:szCs w:val="18"/>
                <w:lang w:val="zh-CN"/>
              </w:rPr>
            </w:pPr>
            <w:r>
              <w:rPr>
                <w:rFonts w:hint="eastAsia" w:ascii="宋体" w:hAnsi="宋体" w:cs="宋体"/>
                <w:sz w:val="18"/>
                <w:szCs w:val="18"/>
                <w:lang w:val="zh-CN"/>
              </w:rPr>
              <w:t>分株移栽</w:t>
            </w:r>
          </w:p>
        </w:tc>
        <w:tc>
          <w:tcPr>
            <w:tcW w:w="1827" w:type="dxa"/>
          </w:tcPr>
          <w:p w14:paraId="6DAE9365">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3~10月</w:t>
            </w:r>
          </w:p>
        </w:tc>
      </w:tr>
      <w:tr w14:paraId="08E0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14:paraId="260E6168">
            <w:pPr>
              <w:spacing w:line="240" w:lineRule="auto"/>
              <w:rPr>
                <w:rFonts w:hint="default" w:ascii="宋体" w:hAnsi="宋体" w:eastAsia="宋体" w:cs="宋体"/>
                <w:kern w:val="2"/>
                <w:sz w:val="18"/>
                <w:szCs w:val="18"/>
                <w:lang w:val="zh-CN" w:eastAsia="zh-CN" w:bidi="ar-SA"/>
              </w:rPr>
            </w:pPr>
            <w:r>
              <w:rPr>
                <w:rFonts w:hint="eastAsia" w:ascii="宋体" w:hAnsi="宋体" w:cs="宋体"/>
                <w:sz w:val="18"/>
                <w:szCs w:val="18"/>
                <w:lang w:val="en-US" w:eastAsia="zh-CN"/>
              </w:rPr>
              <w:t>10</w:t>
            </w:r>
          </w:p>
        </w:tc>
        <w:tc>
          <w:tcPr>
            <w:tcW w:w="1963" w:type="dxa"/>
            <w:vAlign w:val="top"/>
          </w:tcPr>
          <w:p w14:paraId="60ABC72F">
            <w:pPr>
              <w:spacing w:line="240" w:lineRule="auto"/>
              <w:rPr>
                <w:rFonts w:hint="eastAsia"/>
                <w:vertAlign w:val="baseline"/>
              </w:rPr>
            </w:pPr>
            <w:r>
              <w:rPr>
                <w:rFonts w:hint="default" w:ascii="宋体" w:hAnsi="宋体" w:cs="宋体"/>
                <w:sz w:val="18"/>
                <w:szCs w:val="18"/>
                <w:lang w:val="zh-CN"/>
              </w:rPr>
              <w:t>穗状狐尾藻</w:t>
            </w:r>
          </w:p>
        </w:tc>
        <w:tc>
          <w:tcPr>
            <w:tcW w:w="2578" w:type="dxa"/>
            <w:vAlign w:val="top"/>
          </w:tcPr>
          <w:p w14:paraId="24E2305B">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30~40芽</w:t>
            </w:r>
          </w:p>
        </w:tc>
        <w:tc>
          <w:tcPr>
            <w:tcW w:w="2318" w:type="dxa"/>
            <w:vAlign w:val="top"/>
          </w:tcPr>
          <w:p w14:paraId="475F414F">
            <w:pPr>
              <w:spacing w:line="240" w:lineRule="auto"/>
              <w:rPr>
                <w:rFonts w:hint="eastAsia" w:ascii="宋体" w:hAnsi="宋体" w:eastAsia="宋体" w:cs="宋体"/>
                <w:kern w:val="2"/>
                <w:sz w:val="18"/>
                <w:szCs w:val="18"/>
                <w:lang w:val="zh-CN" w:eastAsia="zh-CN" w:bidi="ar-SA"/>
              </w:rPr>
            </w:pPr>
            <w:r>
              <w:rPr>
                <w:rFonts w:hint="eastAsia" w:ascii="宋体" w:hAnsi="宋体" w:cs="宋体"/>
                <w:sz w:val="18"/>
                <w:szCs w:val="18"/>
                <w:lang w:val="zh-CN"/>
              </w:rPr>
              <w:t>分株移栽</w:t>
            </w:r>
          </w:p>
        </w:tc>
        <w:tc>
          <w:tcPr>
            <w:tcW w:w="1827" w:type="dxa"/>
            <w:vAlign w:val="top"/>
          </w:tcPr>
          <w:p w14:paraId="697F43C2">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3~10月</w:t>
            </w:r>
          </w:p>
        </w:tc>
      </w:tr>
    </w:tbl>
    <w:p w14:paraId="734B3FB4">
      <w:pPr>
        <w:pStyle w:val="57"/>
        <w:rPr>
          <w:rFonts w:hint="eastAsia"/>
        </w:rPr>
      </w:pPr>
    </w:p>
    <w:p w14:paraId="2E1F7C36">
      <w:pPr>
        <w:pStyle w:val="57"/>
        <w:rPr>
          <w:rFonts w:hint="eastAsia"/>
        </w:rPr>
      </w:pPr>
    </w:p>
    <w:p w14:paraId="56AC73BB">
      <w:pPr>
        <w:rPr>
          <w:rFonts w:hint="eastAsia"/>
        </w:rPr>
      </w:pPr>
      <w:r>
        <w:rPr>
          <w:rFonts w:hint="eastAsia"/>
        </w:rPr>
        <w:br w:type="page"/>
      </w:r>
    </w:p>
    <w:p w14:paraId="3A75A628">
      <w:pPr>
        <w:pStyle w:val="77"/>
        <w:spacing w:after="156"/>
        <w:rPr>
          <w:rFonts w:hint="eastAsia"/>
        </w:rPr>
      </w:pPr>
      <w:bookmarkStart w:id="96" w:name="_Toc331"/>
      <w:bookmarkStart w:id="97" w:name="_Toc14684"/>
      <w:r>
        <w:br w:type="textWrapping"/>
      </w:r>
      <w:r>
        <w:rPr>
          <w:rFonts w:hint="eastAsia"/>
        </w:rPr>
        <w:t>（资料性）</w:t>
      </w:r>
      <w:r>
        <w:br w:type="textWrapping"/>
      </w:r>
      <w:r>
        <w:rPr>
          <w:rFonts w:hint="eastAsia"/>
        </w:rPr>
        <w:t>城市</w:t>
      </w:r>
      <w:r>
        <w:rPr>
          <w:rFonts w:hint="eastAsia"/>
          <w:lang w:val="en-US" w:eastAsia="zh-CN"/>
        </w:rPr>
        <w:t>湖泊湿地</w:t>
      </w:r>
      <w:r>
        <w:rPr>
          <w:rFonts w:hint="default"/>
          <w:lang w:val="en-US" w:eastAsia="zh-CN"/>
        </w:rPr>
        <w:t>常见</w:t>
      </w:r>
      <w:r>
        <w:rPr>
          <w:rFonts w:hint="eastAsia"/>
          <w:lang w:val="en-US" w:eastAsia="zh-CN"/>
        </w:rPr>
        <w:t>沉水</w:t>
      </w:r>
      <w:r>
        <w:rPr>
          <w:rFonts w:hint="default"/>
          <w:lang w:val="en-US" w:eastAsia="zh-CN"/>
        </w:rPr>
        <w:t>植物种苗质量等级</w:t>
      </w:r>
      <w:bookmarkEnd w:id="96"/>
      <w:bookmarkEnd w:id="97"/>
    </w:p>
    <w:p w14:paraId="5088B418">
      <w:pPr>
        <w:pStyle w:val="57"/>
        <w:ind w:firstLine="420"/>
        <w:rPr>
          <w:szCs w:val="21"/>
        </w:rPr>
      </w:pPr>
      <w:r>
        <w:rPr>
          <w:rFonts w:hint="eastAsia"/>
          <w:lang w:val="en-US" w:eastAsia="zh-CN"/>
        </w:rPr>
        <w:t>城市湖泊湿地</w:t>
      </w:r>
      <w:r>
        <w:rPr>
          <w:rFonts w:hint="default"/>
          <w:lang w:val="en-US" w:eastAsia="zh-CN"/>
        </w:rPr>
        <w:t>常见</w:t>
      </w:r>
      <w:r>
        <w:rPr>
          <w:rFonts w:hint="eastAsia"/>
          <w:lang w:val="en-US" w:eastAsia="zh-CN"/>
        </w:rPr>
        <w:t>沉水</w:t>
      </w:r>
      <w:r>
        <w:rPr>
          <w:rFonts w:hint="default"/>
          <w:lang w:val="en-US" w:eastAsia="zh-CN"/>
        </w:rPr>
        <w:t>植物种苗质量等级表</w:t>
      </w:r>
      <w:r>
        <w:rPr>
          <w:rFonts w:hint="eastAsia"/>
          <w:szCs w:val="21"/>
        </w:rPr>
        <w:t>如表</w:t>
      </w:r>
      <w:r>
        <w:rPr>
          <w:rFonts w:hint="eastAsia"/>
          <w:szCs w:val="21"/>
          <w:lang w:val="en-US" w:eastAsia="zh-CN"/>
        </w:rPr>
        <w:t>D</w:t>
      </w:r>
      <w:r>
        <w:rPr>
          <w:szCs w:val="21"/>
        </w:rPr>
        <w:t>.1</w:t>
      </w:r>
      <w:r>
        <w:rPr>
          <w:rFonts w:hint="eastAsia"/>
          <w:szCs w:val="21"/>
        </w:rPr>
        <w:t>所示。</w:t>
      </w:r>
    </w:p>
    <w:p w14:paraId="34BBE370">
      <w:pPr>
        <w:pStyle w:val="78"/>
        <w:numPr>
          <w:ilvl w:val="1"/>
          <w:numId w:val="0"/>
        </w:numPr>
        <w:bidi w:val="0"/>
        <w:ind w:leftChars="0"/>
        <w:jc w:val="center"/>
        <w:rPr>
          <w:rFonts w:hint="eastAsia"/>
          <w:lang w:val="en-US" w:eastAsia="zh-CN"/>
        </w:rPr>
      </w:pPr>
      <w:r>
        <w:rPr>
          <w:rFonts w:hint="eastAsia"/>
          <w:lang w:val="en-US" w:eastAsia="zh-CN"/>
        </w:rPr>
        <w:t>表D.1城市湖泊湿地常见沉水植物种苗质量等级表</w:t>
      </w:r>
    </w:p>
    <w:tbl>
      <w:tblPr>
        <w:tblStyle w:val="28"/>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414"/>
        <w:gridCol w:w="2318"/>
        <w:gridCol w:w="3682"/>
      </w:tblGrid>
      <w:tr w14:paraId="6747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top"/>
          </w:tcPr>
          <w:p w14:paraId="413C1FDD">
            <w:pPr>
              <w:spacing w:line="240" w:lineRule="auto"/>
              <w:jc w:val="center"/>
              <w:rPr>
                <w:rFonts w:hint="eastAsia"/>
                <w:vertAlign w:val="baseline"/>
              </w:rPr>
            </w:pPr>
            <w:r>
              <w:rPr>
                <w:rFonts w:hint="eastAsia" w:ascii="宋体" w:hAnsi="宋体" w:cs="宋体"/>
                <w:sz w:val="18"/>
                <w:szCs w:val="18"/>
                <w:lang w:val="en-US" w:eastAsia="zh-CN"/>
              </w:rPr>
              <w:t>序号</w:t>
            </w:r>
          </w:p>
        </w:tc>
        <w:tc>
          <w:tcPr>
            <w:tcW w:w="2414" w:type="dxa"/>
            <w:vAlign w:val="top"/>
          </w:tcPr>
          <w:p w14:paraId="0EE6B880">
            <w:pPr>
              <w:spacing w:line="240" w:lineRule="auto"/>
              <w:jc w:val="center"/>
              <w:rPr>
                <w:rFonts w:hint="eastAsia"/>
                <w:vertAlign w:val="baseline"/>
              </w:rPr>
            </w:pPr>
            <w:r>
              <w:rPr>
                <w:rFonts w:hint="eastAsia" w:ascii="宋体" w:hAnsi="宋体" w:cs="宋体"/>
                <w:sz w:val="18"/>
                <w:szCs w:val="18"/>
                <w:lang w:val="en-US" w:eastAsia="zh-CN"/>
              </w:rPr>
              <w:t>中文名称</w:t>
            </w:r>
          </w:p>
        </w:tc>
        <w:tc>
          <w:tcPr>
            <w:tcW w:w="2318" w:type="dxa"/>
          </w:tcPr>
          <w:p w14:paraId="45B9DDAB">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质量等级（级）</w:t>
            </w:r>
          </w:p>
        </w:tc>
        <w:tc>
          <w:tcPr>
            <w:tcW w:w="3682" w:type="dxa"/>
          </w:tcPr>
          <w:p w14:paraId="41F8A98F">
            <w:pPr>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质量要求</w:t>
            </w:r>
          </w:p>
        </w:tc>
      </w:tr>
      <w:tr w14:paraId="517E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5EE22276">
            <w:pPr>
              <w:spacing w:line="240" w:lineRule="auto"/>
              <w:jc w:val="center"/>
              <w:rPr>
                <w:rFonts w:hint="eastAsia"/>
                <w:vertAlign w:val="baseline"/>
              </w:rPr>
            </w:pPr>
            <w:r>
              <w:rPr>
                <w:rFonts w:hint="eastAsia" w:ascii="宋体" w:hAnsi="宋体" w:cs="宋体"/>
                <w:sz w:val="18"/>
                <w:szCs w:val="18"/>
                <w:lang w:val="en-US" w:eastAsia="zh-CN"/>
              </w:rPr>
              <w:t>1</w:t>
            </w:r>
          </w:p>
        </w:tc>
        <w:tc>
          <w:tcPr>
            <w:tcW w:w="2414" w:type="dxa"/>
            <w:vMerge w:val="restart"/>
            <w:vAlign w:val="center"/>
          </w:tcPr>
          <w:p w14:paraId="0C1DC232">
            <w:pPr>
              <w:spacing w:line="240" w:lineRule="auto"/>
              <w:jc w:val="center"/>
              <w:rPr>
                <w:rFonts w:hint="eastAsia"/>
                <w:vertAlign w:val="baseline"/>
              </w:rPr>
            </w:pPr>
            <w:r>
              <w:rPr>
                <w:rFonts w:hint="default" w:ascii="宋体" w:hAnsi="宋体" w:cs="宋体"/>
                <w:sz w:val="18"/>
                <w:szCs w:val="18"/>
                <w:lang w:val="zh-CN"/>
              </w:rPr>
              <w:t>苦草</w:t>
            </w:r>
          </w:p>
        </w:tc>
        <w:tc>
          <w:tcPr>
            <w:tcW w:w="2318" w:type="dxa"/>
          </w:tcPr>
          <w:p w14:paraId="04989E7D">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一</w:t>
            </w:r>
          </w:p>
        </w:tc>
        <w:tc>
          <w:tcPr>
            <w:tcW w:w="3682" w:type="dxa"/>
          </w:tcPr>
          <w:p w14:paraId="1443B4C7">
            <w:pPr>
              <w:spacing w:line="240" w:lineRule="auto"/>
              <w:rPr>
                <w:rFonts w:hint="default" w:ascii="Times New Roman" w:hAnsi="Times New Roman" w:eastAsia="宋体" w:cs="Times New Roman"/>
                <w:sz w:val="18"/>
                <w:szCs w:val="18"/>
                <w:lang w:val="zh-CN" w:eastAsia="zh-CN"/>
              </w:rPr>
            </w:pPr>
            <w:r>
              <w:rPr>
                <w:rFonts w:hint="default" w:ascii="Times New Roman" w:hAnsi="Times New Roman" w:cs="Times New Roman"/>
                <w:sz w:val="18"/>
                <w:szCs w:val="18"/>
                <w:lang w:val="zh-CN"/>
              </w:rPr>
              <w:t>根茎处直径&gt;6</w:t>
            </w:r>
            <w:r>
              <w:rPr>
                <w:rFonts w:hint="default" w:ascii="Times New Roman" w:hAnsi="Times New Roman" w:cs="Times New Roman"/>
                <w:sz w:val="18"/>
                <w:szCs w:val="18"/>
                <w:lang w:val="en-US" w:eastAsia="zh-CN"/>
              </w:rPr>
              <w:t>mm</w:t>
            </w:r>
          </w:p>
        </w:tc>
      </w:tr>
      <w:tr w14:paraId="00F7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452C1E60">
            <w:pPr>
              <w:spacing w:line="240" w:lineRule="auto"/>
              <w:jc w:val="center"/>
              <w:rPr>
                <w:rFonts w:hint="eastAsia" w:ascii="宋体" w:hAnsi="宋体" w:cs="宋体"/>
                <w:sz w:val="18"/>
                <w:szCs w:val="18"/>
                <w:lang w:val="en-US" w:eastAsia="zh-CN"/>
              </w:rPr>
            </w:pPr>
          </w:p>
        </w:tc>
        <w:tc>
          <w:tcPr>
            <w:tcW w:w="2414" w:type="dxa"/>
            <w:vMerge w:val="continue"/>
            <w:vAlign w:val="center"/>
          </w:tcPr>
          <w:p w14:paraId="558685AA">
            <w:pPr>
              <w:spacing w:line="240" w:lineRule="auto"/>
              <w:jc w:val="center"/>
              <w:rPr>
                <w:rFonts w:hint="default" w:ascii="宋体" w:hAnsi="宋体" w:cs="宋体"/>
                <w:sz w:val="18"/>
                <w:szCs w:val="18"/>
                <w:lang w:val="zh-CN"/>
              </w:rPr>
            </w:pPr>
          </w:p>
        </w:tc>
        <w:tc>
          <w:tcPr>
            <w:tcW w:w="2318" w:type="dxa"/>
          </w:tcPr>
          <w:p w14:paraId="39406D3C">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二</w:t>
            </w:r>
          </w:p>
        </w:tc>
        <w:tc>
          <w:tcPr>
            <w:tcW w:w="3682" w:type="dxa"/>
          </w:tcPr>
          <w:p w14:paraId="5BFC215A">
            <w:pPr>
              <w:spacing w:line="240" w:lineRule="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zh-CN"/>
              </w:rPr>
              <w:t>根茎处直径4~6</w:t>
            </w:r>
            <w:r>
              <w:rPr>
                <w:rFonts w:hint="default" w:ascii="Times New Roman" w:hAnsi="Times New Roman" w:cs="Times New Roman"/>
                <w:sz w:val="18"/>
                <w:szCs w:val="18"/>
                <w:lang w:val="en-US" w:eastAsia="zh-CN"/>
              </w:rPr>
              <w:t>mm</w:t>
            </w:r>
          </w:p>
        </w:tc>
      </w:tr>
      <w:tr w14:paraId="76AC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4AD997F9">
            <w:pPr>
              <w:spacing w:line="240" w:lineRule="auto"/>
              <w:jc w:val="center"/>
              <w:rPr>
                <w:rFonts w:hint="eastAsia"/>
                <w:vertAlign w:val="baseline"/>
              </w:rPr>
            </w:pPr>
            <w:r>
              <w:rPr>
                <w:rFonts w:hint="eastAsia" w:ascii="宋体" w:hAnsi="宋体" w:cs="宋体"/>
                <w:sz w:val="18"/>
                <w:szCs w:val="18"/>
                <w:lang w:val="en-US" w:eastAsia="zh-CN"/>
              </w:rPr>
              <w:t>2</w:t>
            </w:r>
          </w:p>
        </w:tc>
        <w:tc>
          <w:tcPr>
            <w:tcW w:w="2414" w:type="dxa"/>
            <w:vMerge w:val="restart"/>
            <w:vAlign w:val="center"/>
          </w:tcPr>
          <w:p w14:paraId="4770619B">
            <w:pPr>
              <w:spacing w:line="240" w:lineRule="auto"/>
              <w:jc w:val="center"/>
              <w:rPr>
                <w:rFonts w:hint="eastAsia"/>
                <w:vertAlign w:val="baseline"/>
              </w:rPr>
            </w:pPr>
            <w:r>
              <w:rPr>
                <w:rFonts w:hint="default" w:ascii="宋体" w:hAnsi="宋体" w:cs="宋体"/>
                <w:sz w:val="18"/>
                <w:szCs w:val="18"/>
                <w:lang w:val="zh-CN"/>
              </w:rPr>
              <w:t>马来眼子菜</w:t>
            </w:r>
          </w:p>
        </w:tc>
        <w:tc>
          <w:tcPr>
            <w:tcW w:w="2318" w:type="dxa"/>
          </w:tcPr>
          <w:p w14:paraId="57FC35E3">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一</w:t>
            </w:r>
          </w:p>
        </w:tc>
        <w:tc>
          <w:tcPr>
            <w:tcW w:w="3682" w:type="dxa"/>
            <w:vAlign w:val="top"/>
          </w:tcPr>
          <w:p w14:paraId="04E14FDC">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10芽以上/丛</w:t>
            </w:r>
          </w:p>
        </w:tc>
      </w:tr>
      <w:tr w14:paraId="3912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38ECE69A">
            <w:pPr>
              <w:spacing w:line="240" w:lineRule="auto"/>
              <w:jc w:val="center"/>
              <w:rPr>
                <w:rFonts w:hint="eastAsia" w:ascii="宋体" w:hAnsi="宋体" w:cs="宋体"/>
                <w:sz w:val="18"/>
                <w:szCs w:val="18"/>
                <w:lang w:val="en-US" w:eastAsia="zh-CN"/>
              </w:rPr>
            </w:pPr>
          </w:p>
        </w:tc>
        <w:tc>
          <w:tcPr>
            <w:tcW w:w="2414" w:type="dxa"/>
            <w:vMerge w:val="continue"/>
            <w:vAlign w:val="center"/>
          </w:tcPr>
          <w:p w14:paraId="4207E200">
            <w:pPr>
              <w:spacing w:line="240" w:lineRule="auto"/>
              <w:jc w:val="center"/>
              <w:rPr>
                <w:rFonts w:hint="default" w:ascii="宋体" w:hAnsi="宋体" w:cs="宋体"/>
                <w:sz w:val="18"/>
                <w:szCs w:val="18"/>
                <w:lang w:val="zh-CN"/>
              </w:rPr>
            </w:pPr>
          </w:p>
        </w:tc>
        <w:tc>
          <w:tcPr>
            <w:tcW w:w="2318" w:type="dxa"/>
          </w:tcPr>
          <w:p w14:paraId="687A8C97">
            <w:pPr>
              <w:spacing w:line="24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二</w:t>
            </w:r>
          </w:p>
        </w:tc>
        <w:tc>
          <w:tcPr>
            <w:tcW w:w="3682" w:type="dxa"/>
            <w:vAlign w:val="top"/>
          </w:tcPr>
          <w:p w14:paraId="44DFEDD0">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6~10</w:t>
            </w:r>
            <w:r>
              <w:rPr>
                <w:rFonts w:hint="default" w:ascii="Times New Roman" w:hAnsi="Times New Roman" w:cs="Times New Roman"/>
                <w:sz w:val="18"/>
                <w:szCs w:val="18"/>
                <w:lang w:val="en-US" w:eastAsia="zh-CN"/>
              </w:rPr>
              <w:t>芽</w:t>
            </w:r>
            <w:r>
              <w:rPr>
                <w:rFonts w:hint="default" w:ascii="Times New Roman" w:hAnsi="Times New Roman" w:cs="Times New Roman"/>
                <w:sz w:val="18"/>
                <w:szCs w:val="18"/>
                <w:lang w:val="zh-CN"/>
              </w:rPr>
              <w:t>/丛</w:t>
            </w:r>
          </w:p>
        </w:tc>
      </w:tr>
      <w:tr w14:paraId="152E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4BABEE15">
            <w:pPr>
              <w:spacing w:line="240" w:lineRule="auto"/>
              <w:jc w:val="center"/>
              <w:rPr>
                <w:rFonts w:hint="eastAsia"/>
                <w:vertAlign w:val="baseline"/>
              </w:rPr>
            </w:pPr>
            <w:r>
              <w:rPr>
                <w:rFonts w:hint="eastAsia" w:ascii="宋体" w:hAnsi="宋体" w:cs="宋体"/>
                <w:sz w:val="18"/>
                <w:szCs w:val="18"/>
                <w:lang w:val="en-US" w:eastAsia="zh-CN"/>
              </w:rPr>
              <w:t>3</w:t>
            </w:r>
          </w:p>
        </w:tc>
        <w:tc>
          <w:tcPr>
            <w:tcW w:w="2414" w:type="dxa"/>
            <w:vMerge w:val="restart"/>
            <w:vAlign w:val="center"/>
          </w:tcPr>
          <w:p w14:paraId="60C1685A">
            <w:pPr>
              <w:spacing w:line="240" w:lineRule="auto"/>
              <w:jc w:val="center"/>
              <w:rPr>
                <w:rFonts w:hint="eastAsia"/>
                <w:vertAlign w:val="baseline"/>
              </w:rPr>
            </w:pPr>
            <w:r>
              <w:rPr>
                <w:rFonts w:hint="default" w:ascii="宋体" w:hAnsi="宋体" w:cs="宋体"/>
                <w:sz w:val="18"/>
                <w:szCs w:val="18"/>
                <w:lang w:val="zh-CN"/>
              </w:rPr>
              <w:t>微齿眼子菜</w:t>
            </w:r>
          </w:p>
        </w:tc>
        <w:tc>
          <w:tcPr>
            <w:tcW w:w="2318" w:type="dxa"/>
            <w:vAlign w:val="top"/>
          </w:tcPr>
          <w:p w14:paraId="52D51DB6">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vAlign w:val="top"/>
          </w:tcPr>
          <w:p w14:paraId="30D4DC27">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10芽以上/丛</w:t>
            </w:r>
          </w:p>
        </w:tc>
      </w:tr>
      <w:tr w14:paraId="68C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68D108D7">
            <w:pPr>
              <w:spacing w:line="240" w:lineRule="auto"/>
              <w:jc w:val="center"/>
              <w:rPr>
                <w:rFonts w:hint="eastAsia" w:ascii="宋体" w:hAnsi="宋体" w:cs="宋体"/>
                <w:sz w:val="18"/>
                <w:szCs w:val="18"/>
                <w:lang w:val="en-US" w:eastAsia="zh-CN"/>
              </w:rPr>
            </w:pPr>
          </w:p>
        </w:tc>
        <w:tc>
          <w:tcPr>
            <w:tcW w:w="2414" w:type="dxa"/>
            <w:vMerge w:val="continue"/>
            <w:vAlign w:val="center"/>
          </w:tcPr>
          <w:p w14:paraId="4461B15D">
            <w:pPr>
              <w:spacing w:line="240" w:lineRule="auto"/>
              <w:jc w:val="center"/>
              <w:rPr>
                <w:rFonts w:hint="default" w:ascii="宋体" w:hAnsi="宋体" w:cs="宋体"/>
                <w:sz w:val="18"/>
                <w:szCs w:val="18"/>
                <w:lang w:val="zh-CN"/>
              </w:rPr>
            </w:pPr>
          </w:p>
        </w:tc>
        <w:tc>
          <w:tcPr>
            <w:tcW w:w="2318" w:type="dxa"/>
            <w:vAlign w:val="top"/>
          </w:tcPr>
          <w:p w14:paraId="5F38D049">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vAlign w:val="top"/>
          </w:tcPr>
          <w:p w14:paraId="641D0C2E">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6~10</w:t>
            </w:r>
            <w:r>
              <w:rPr>
                <w:rFonts w:hint="default" w:ascii="Times New Roman" w:hAnsi="Times New Roman" w:cs="Times New Roman"/>
                <w:sz w:val="18"/>
                <w:szCs w:val="18"/>
                <w:lang w:val="en-US" w:eastAsia="zh-CN"/>
              </w:rPr>
              <w:t>芽</w:t>
            </w:r>
            <w:r>
              <w:rPr>
                <w:rFonts w:hint="default" w:ascii="Times New Roman" w:hAnsi="Times New Roman" w:cs="Times New Roman"/>
                <w:sz w:val="18"/>
                <w:szCs w:val="18"/>
                <w:lang w:val="zh-CN"/>
              </w:rPr>
              <w:t>/丛</w:t>
            </w:r>
          </w:p>
        </w:tc>
      </w:tr>
      <w:tr w14:paraId="0BD0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1C125FCF">
            <w:pPr>
              <w:spacing w:line="240" w:lineRule="auto"/>
              <w:jc w:val="center"/>
              <w:rPr>
                <w:rFonts w:hint="eastAsia"/>
                <w:vertAlign w:val="baseline"/>
              </w:rPr>
            </w:pPr>
            <w:r>
              <w:rPr>
                <w:rFonts w:hint="eastAsia" w:ascii="宋体" w:hAnsi="宋体" w:cs="宋体"/>
                <w:sz w:val="18"/>
                <w:szCs w:val="18"/>
                <w:lang w:val="en-US" w:eastAsia="zh-CN"/>
              </w:rPr>
              <w:t>4</w:t>
            </w:r>
          </w:p>
        </w:tc>
        <w:tc>
          <w:tcPr>
            <w:tcW w:w="2414" w:type="dxa"/>
            <w:vMerge w:val="restart"/>
            <w:vAlign w:val="center"/>
          </w:tcPr>
          <w:p w14:paraId="307A56D1">
            <w:pPr>
              <w:spacing w:line="240" w:lineRule="auto"/>
              <w:jc w:val="center"/>
              <w:rPr>
                <w:rFonts w:hint="eastAsia"/>
                <w:vertAlign w:val="baseline"/>
              </w:rPr>
            </w:pPr>
            <w:r>
              <w:rPr>
                <w:rFonts w:hint="default" w:ascii="宋体" w:hAnsi="宋体" w:cs="宋体"/>
                <w:sz w:val="18"/>
                <w:szCs w:val="18"/>
                <w:lang w:val="zh-CN"/>
              </w:rPr>
              <w:t>丝叶眼子菜</w:t>
            </w:r>
          </w:p>
        </w:tc>
        <w:tc>
          <w:tcPr>
            <w:tcW w:w="2318" w:type="dxa"/>
            <w:vAlign w:val="top"/>
          </w:tcPr>
          <w:p w14:paraId="0B9A3539">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vAlign w:val="top"/>
          </w:tcPr>
          <w:p w14:paraId="7BBD643D">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10芽以上/丛</w:t>
            </w:r>
          </w:p>
        </w:tc>
      </w:tr>
      <w:tr w14:paraId="491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12DF770E">
            <w:pPr>
              <w:spacing w:line="240" w:lineRule="auto"/>
              <w:jc w:val="center"/>
              <w:rPr>
                <w:rFonts w:hint="eastAsia" w:ascii="宋体" w:hAnsi="宋体" w:cs="宋体"/>
                <w:sz w:val="18"/>
                <w:szCs w:val="18"/>
                <w:lang w:val="en-US" w:eastAsia="zh-CN"/>
              </w:rPr>
            </w:pPr>
          </w:p>
        </w:tc>
        <w:tc>
          <w:tcPr>
            <w:tcW w:w="2414" w:type="dxa"/>
            <w:vMerge w:val="continue"/>
            <w:vAlign w:val="center"/>
          </w:tcPr>
          <w:p w14:paraId="4B7F4916">
            <w:pPr>
              <w:spacing w:line="240" w:lineRule="auto"/>
              <w:jc w:val="center"/>
              <w:rPr>
                <w:rFonts w:hint="default" w:ascii="宋体" w:hAnsi="宋体" w:cs="宋体"/>
                <w:sz w:val="18"/>
                <w:szCs w:val="18"/>
                <w:lang w:val="zh-CN"/>
              </w:rPr>
            </w:pPr>
          </w:p>
        </w:tc>
        <w:tc>
          <w:tcPr>
            <w:tcW w:w="2318" w:type="dxa"/>
            <w:vAlign w:val="top"/>
          </w:tcPr>
          <w:p w14:paraId="37D381D2">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vAlign w:val="top"/>
          </w:tcPr>
          <w:p w14:paraId="3A574478">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6~10</w:t>
            </w:r>
            <w:r>
              <w:rPr>
                <w:rFonts w:hint="default" w:ascii="Times New Roman" w:hAnsi="Times New Roman" w:cs="Times New Roman"/>
                <w:sz w:val="18"/>
                <w:szCs w:val="18"/>
                <w:lang w:val="en-US" w:eastAsia="zh-CN"/>
              </w:rPr>
              <w:t>芽</w:t>
            </w:r>
            <w:r>
              <w:rPr>
                <w:rFonts w:hint="default" w:ascii="Times New Roman" w:hAnsi="Times New Roman" w:cs="Times New Roman"/>
                <w:sz w:val="18"/>
                <w:szCs w:val="18"/>
                <w:lang w:val="zh-CN"/>
              </w:rPr>
              <w:t>/丛</w:t>
            </w:r>
          </w:p>
        </w:tc>
      </w:tr>
      <w:tr w14:paraId="4D6D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4B7BBA5C">
            <w:pPr>
              <w:spacing w:line="240" w:lineRule="auto"/>
              <w:jc w:val="center"/>
              <w:rPr>
                <w:rFonts w:hint="eastAsia"/>
                <w:vertAlign w:val="baseline"/>
              </w:rPr>
            </w:pPr>
            <w:r>
              <w:rPr>
                <w:rFonts w:hint="eastAsia" w:ascii="宋体" w:hAnsi="宋体" w:cs="宋体"/>
                <w:sz w:val="18"/>
                <w:szCs w:val="18"/>
                <w:lang w:val="en-US" w:eastAsia="zh-CN"/>
              </w:rPr>
              <w:t>5</w:t>
            </w:r>
          </w:p>
        </w:tc>
        <w:tc>
          <w:tcPr>
            <w:tcW w:w="2414" w:type="dxa"/>
            <w:vMerge w:val="restart"/>
            <w:vAlign w:val="center"/>
          </w:tcPr>
          <w:p w14:paraId="36F622F4">
            <w:pPr>
              <w:spacing w:line="240" w:lineRule="auto"/>
              <w:jc w:val="center"/>
              <w:rPr>
                <w:rFonts w:hint="eastAsia"/>
                <w:vertAlign w:val="baseline"/>
              </w:rPr>
            </w:pPr>
            <w:r>
              <w:rPr>
                <w:rFonts w:hint="default" w:ascii="宋体" w:hAnsi="宋体" w:cs="宋体"/>
                <w:sz w:val="18"/>
                <w:szCs w:val="18"/>
                <w:lang w:val="zh-CN"/>
              </w:rPr>
              <w:t>菹草</w:t>
            </w:r>
          </w:p>
        </w:tc>
        <w:tc>
          <w:tcPr>
            <w:tcW w:w="2318" w:type="dxa"/>
            <w:vAlign w:val="top"/>
          </w:tcPr>
          <w:p w14:paraId="5E17D142">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vAlign w:val="top"/>
          </w:tcPr>
          <w:p w14:paraId="469FDEB1">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6芽以上/丛</w:t>
            </w:r>
          </w:p>
        </w:tc>
      </w:tr>
      <w:tr w14:paraId="3F5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4573FADA">
            <w:pPr>
              <w:spacing w:line="240" w:lineRule="auto"/>
              <w:jc w:val="center"/>
              <w:rPr>
                <w:rFonts w:hint="eastAsia" w:ascii="宋体" w:hAnsi="宋体" w:cs="宋体"/>
                <w:sz w:val="18"/>
                <w:szCs w:val="18"/>
                <w:lang w:val="en-US" w:eastAsia="zh-CN"/>
              </w:rPr>
            </w:pPr>
          </w:p>
        </w:tc>
        <w:tc>
          <w:tcPr>
            <w:tcW w:w="2414" w:type="dxa"/>
            <w:vMerge w:val="continue"/>
            <w:vAlign w:val="center"/>
          </w:tcPr>
          <w:p w14:paraId="32787366">
            <w:pPr>
              <w:spacing w:line="240" w:lineRule="auto"/>
              <w:jc w:val="center"/>
              <w:rPr>
                <w:rFonts w:hint="default" w:ascii="宋体" w:hAnsi="宋体" w:cs="宋体"/>
                <w:sz w:val="18"/>
                <w:szCs w:val="18"/>
                <w:lang w:val="zh-CN"/>
              </w:rPr>
            </w:pPr>
          </w:p>
        </w:tc>
        <w:tc>
          <w:tcPr>
            <w:tcW w:w="2318" w:type="dxa"/>
            <w:vAlign w:val="top"/>
          </w:tcPr>
          <w:p w14:paraId="1B2C3118">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vAlign w:val="top"/>
          </w:tcPr>
          <w:p w14:paraId="7A953DDD">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4~6芽/丛</w:t>
            </w:r>
          </w:p>
        </w:tc>
      </w:tr>
      <w:tr w14:paraId="343F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475C218F">
            <w:pPr>
              <w:spacing w:line="240" w:lineRule="auto"/>
              <w:jc w:val="center"/>
              <w:rPr>
                <w:rFonts w:hint="eastAsia"/>
                <w:vertAlign w:val="baseline"/>
              </w:rPr>
            </w:pPr>
            <w:r>
              <w:rPr>
                <w:rFonts w:hint="eastAsia" w:ascii="宋体" w:hAnsi="宋体" w:cs="宋体"/>
                <w:sz w:val="18"/>
                <w:szCs w:val="18"/>
                <w:lang w:val="en-US" w:eastAsia="zh-CN"/>
              </w:rPr>
              <w:t>6</w:t>
            </w:r>
          </w:p>
        </w:tc>
        <w:tc>
          <w:tcPr>
            <w:tcW w:w="2414" w:type="dxa"/>
            <w:vMerge w:val="restart"/>
            <w:vAlign w:val="center"/>
          </w:tcPr>
          <w:p w14:paraId="6B9998AF">
            <w:pPr>
              <w:spacing w:line="240" w:lineRule="auto"/>
              <w:jc w:val="center"/>
              <w:rPr>
                <w:rFonts w:hint="eastAsia"/>
                <w:vertAlign w:val="baseline"/>
              </w:rPr>
            </w:pPr>
            <w:r>
              <w:rPr>
                <w:rFonts w:hint="default" w:ascii="宋体" w:hAnsi="宋体" w:cs="宋体"/>
                <w:sz w:val="18"/>
                <w:szCs w:val="18"/>
                <w:lang w:val="zh-CN"/>
              </w:rPr>
              <w:t>篦齿眼子菜</w:t>
            </w:r>
          </w:p>
        </w:tc>
        <w:tc>
          <w:tcPr>
            <w:tcW w:w="2318" w:type="dxa"/>
            <w:vAlign w:val="top"/>
          </w:tcPr>
          <w:p w14:paraId="7807AED9">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vAlign w:val="top"/>
          </w:tcPr>
          <w:p w14:paraId="3C66991F">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6芽以上/丛</w:t>
            </w:r>
          </w:p>
        </w:tc>
      </w:tr>
      <w:tr w14:paraId="2F5C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33F76D00">
            <w:pPr>
              <w:spacing w:line="240" w:lineRule="auto"/>
              <w:jc w:val="center"/>
              <w:rPr>
                <w:rFonts w:hint="eastAsia" w:ascii="宋体" w:hAnsi="宋体" w:cs="宋体"/>
                <w:sz w:val="18"/>
                <w:szCs w:val="18"/>
                <w:lang w:val="en-US" w:eastAsia="zh-CN"/>
              </w:rPr>
            </w:pPr>
          </w:p>
        </w:tc>
        <w:tc>
          <w:tcPr>
            <w:tcW w:w="2414" w:type="dxa"/>
            <w:vMerge w:val="continue"/>
            <w:vAlign w:val="center"/>
          </w:tcPr>
          <w:p w14:paraId="45826387">
            <w:pPr>
              <w:spacing w:line="240" w:lineRule="auto"/>
              <w:jc w:val="center"/>
              <w:rPr>
                <w:rFonts w:hint="default" w:ascii="宋体" w:hAnsi="宋体" w:cs="宋体"/>
                <w:sz w:val="18"/>
                <w:szCs w:val="18"/>
                <w:lang w:val="zh-CN"/>
              </w:rPr>
            </w:pPr>
          </w:p>
        </w:tc>
        <w:tc>
          <w:tcPr>
            <w:tcW w:w="2318" w:type="dxa"/>
            <w:vAlign w:val="top"/>
          </w:tcPr>
          <w:p w14:paraId="79EB82A8">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vAlign w:val="top"/>
          </w:tcPr>
          <w:p w14:paraId="41BB26C2">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4~6芽/丛</w:t>
            </w:r>
          </w:p>
        </w:tc>
      </w:tr>
      <w:tr w14:paraId="60E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5347B92C">
            <w:pPr>
              <w:spacing w:line="240" w:lineRule="auto"/>
              <w:jc w:val="center"/>
              <w:rPr>
                <w:rFonts w:hint="eastAsia"/>
                <w:vertAlign w:val="baseline"/>
              </w:rPr>
            </w:pPr>
            <w:r>
              <w:rPr>
                <w:rFonts w:hint="eastAsia" w:ascii="宋体" w:hAnsi="宋体" w:cs="宋体"/>
                <w:sz w:val="18"/>
                <w:szCs w:val="18"/>
                <w:lang w:val="en-US" w:eastAsia="zh-CN"/>
              </w:rPr>
              <w:t>7</w:t>
            </w:r>
          </w:p>
        </w:tc>
        <w:tc>
          <w:tcPr>
            <w:tcW w:w="2414" w:type="dxa"/>
            <w:vMerge w:val="restart"/>
            <w:vAlign w:val="center"/>
          </w:tcPr>
          <w:p w14:paraId="6E615624">
            <w:pPr>
              <w:spacing w:line="240" w:lineRule="auto"/>
              <w:jc w:val="center"/>
              <w:rPr>
                <w:rFonts w:hint="eastAsia"/>
                <w:vertAlign w:val="baseline"/>
              </w:rPr>
            </w:pPr>
            <w:r>
              <w:rPr>
                <w:rFonts w:hint="default" w:ascii="宋体" w:hAnsi="宋体" w:cs="宋体"/>
                <w:sz w:val="18"/>
                <w:szCs w:val="18"/>
                <w:lang w:val="zh-CN"/>
              </w:rPr>
              <w:t>黑藻</w:t>
            </w:r>
          </w:p>
        </w:tc>
        <w:tc>
          <w:tcPr>
            <w:tcW w:w="2318" w:type="dxa"/>
            <w:vAlign w:val="top"/>
          </w:tcPr>
          <w:p w14:paraId="3A44ED63">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tcPr>
          <w:p w14:paraId="17E6AE34">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10芽以上/丛</w:t>
            </w:r>
          </w:p>
        </w:tc>
      </w:tr>
      <w:tr w14:paraId="04C8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635C3BE9">
            <w:pPr>
              <w:spacing w:line="240" w:lineRule="auto"/>
              <w:jc w:val="center"/>
              <w:rPr>
                <w:rFonts w:hint="eastAsia" w:ascii="宋体" w:hAnsi="宋体" w:cs="宋体"/>
                <w:sz w:val="18"/>
                <w:szCs w:val="18"/>
                <w:lang w:val="en-US" w:eastAsia="zh-CN"/>
              </w:rPr>
            </w:pPr>
          </w:p>
        </w:tc>
        <w:tc>
          <w:tcPr>
            <w:tcW w:w="2414" w:type="dxa"/>
            <w:vMerge w:val="continue"/>
            <w:vAlign w:val="center"/>
          </w:tcPr>
          <w:p w14:paraId="2BBB9434">
            <w:pPr>
              <w:spacing w:line="240" w:lineRule="auto"/>
              <w:jc w:val="center"/>
              <w:rPr>
                <w:rFonts w:hint="default" w:ascii="宋体" w:hAnsi="宋体" w:cs="宋体"/>
                <w:sz w:val="18"/>
                <w:szCs w:val="18"/>
                <w:lang w:val="zh-CN"/>
              </w:rPr>
            </w:pPr>
          </w:p>
        </w:tc>
        <w:tc>
          <w:tcPr>
            <w:tcW w:w="2318" w:type="dxa"/>
            <w:vAlign w:val="top"/>
          </w:tcPr>
          <w:p w14:paraId="1C01B804">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tcPr>
          <w:p w14:paraId="351464BF">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6~10</w:t>
            </w:r>
            <w:r>
              <w:rPr>
                <w:rFonts w:hint="default" w:ascii="Times New Roman" w:hAnsi="Times New Roman" w:cs="Times New Roman"/>
                <w:sz w:val="18"/>
                <w:szCs w:val="18"/>
                <w:lang w:val="en-US" w:eastAsia="zh-CN"/>
              </w:rPr>
              <w:t>芽</w:t>
            </w:r>
            <w:r>
              <w:rPr>
                <w:rFonts w:hint="default" w:ascii="Times New Roman" w:hAnsi="Times New Roman" w:cs="Times New Roman"/>
                <w:sz w:val="18"/>
                <w:szCs w:val="18"/>
                <w:lang w:val="zh-CN"/>
              </w:rPr>
              <w:t>/丛</w:t>
            </w:r>
          </w:p>
        </w:tc>
      </w:tr>
      <w:tr w14:paraId="1A3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77E05C89">
            <w:pPr>
              <w:spacing w:line="240" w:lineRule="auto"/>
              <w:jc w:val="center"/>
              <w:rPr>
                <w:rFonts w:hint="eastAsia"/>
                <w:vertAlign w:val="baseline"/>
              </w:rPr>
            </w:pPr>
            <w:r>
              <w:rPr>
                <w:rFonts w:hint="eastAsia" w:ascii="宋体" w:hAnsi="宋体" w:cs="宋体"/>
                <w:sz w:val="18"/>
                <w:szCs w:val="18"/>
                <w:lang w:val="en-US" w:eastAsia="zh-CN"/>
              </w:rPr>
              <w:t>8</w:t>
            </w:r>
          </w:p>
        </w:tc>
        <w:tc>
          <w:tcPr>
            <w:tcW w:w="2414" w:type="dxa"/>
            <w:vMerge w:val="restart"/>
            <w:vAlign w:val="center"/>
          </w:tcPr>
          <w:p w14:paraId="4604ECC8">
            <w:pPr>
              <w:spacing w:line="240" w:lineRule="auto"/>
              <w:jc w:val="center"/>
              <w:rPr>
                <w:rFonts w:hint="eastAsia"/>
                <w:vertAlign w:val="baseline"/>
              </w:rPr>
            </w:pPr>
            <w:r>
              <w:rPr>
                <w:rFonts w:hint="default" w:ascii="宋体" w:hAnsi="宋体" w:cs="宋体"/>
                <w:sz w:val="18"/>
                <w:szCs w:val="18"/>
                <w:lang w:val="zh-CN"/>
              </w:rPr>
              <w:t>金鱼藻</w:t>
            </w:r>
          </w:p>
        </w:tc>
        <w:tc>
          <w:tcPr>
            <w:tcW w:w="2318" w:type="dxa"/>
            <w:vAlign w:val="top"/>
          </w:tcPr>
          <w:p w14:paraId="29628F1E">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vAlign w:val="top"/>
          </w:tcPr>
          <w:p w14:paraId="4E1B93D3">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10芽以上/丛</w:t>
            </w:r>
          </w:p>
        </w:tc>
      </w:tr>
      <w:tr w14:paraId="709F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276CA484">
            <w:pPr>
              <w:spacing w:line="240" w:lineRule="auto"/>
              <w:jc w:val="center"/>
              <w:rPr>
                <w:rFonts w:hint="eastAsia" w:ascii="宋体" w:hAnsi="宋体" w:cs="宋体"/>
                <w:sz w:val="18"/>
                <w:szCs w:val="18"/>
                <w:lang w:val="en-US" w:eastAsia="zh-CN"/>
              </w:rPr>
            </w:pPr>
          </w:p>
        </w:tc>
        <w:tc>
          <w:tcPr>
            <w:tcW w:w="2414" w:type="dxa"/>
            <w:vMerge w:val="continue"/>
            <w:vAlign w:val="center"/>
          </w:tcPr>
          <w:p w14:paraId="7BB0B982">
            <w:pPr>
              <w:spacing w:line="240" w:lineRule="auto"/>
              <w:jc w:val="center"/>
              <w:rPr>
                <w:rFonts w:hint="default" w:ascii="宋体" w:hAnsi="宋体" w:cs="宋体"/>
                <w:sz w:val="18"/>
                <w:szCs w:val="18"/>
                <w:lang w:val="zh-CN"/>
              </w:rPr>
            </w:pPr>
          </w:p>
        </w:tc>
        <w:tc>
          <w:tcPr>
            <w:tcW w:w="2318" w:type="dxa"/>
            <w:vAlign w:val="top"/>
          </w:tcPr>
          <w:p w14:paraId="0A3FAAF6">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vAlign w:val="top"/>
          </w:tcPr>
          <w:p w14:paraId="7B7EAAB0">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6~10</w:t>
            </w:r>
            <w:r>
              <w:rPr>
                <w:rFonts w:hint="default" w:ascii="Times New Roman" w:hAnsi="Times New Roman" w:cs="Times New Roman"/>
                <w:sz w:val="18"/>
                <w:szCs w:val="18"/>
                <w:lang w:val="en-US" w:eastAsia="zh-CN"/>
              </w:rPr>
              <w:t>芽</w:t>
            </w:r>
            <w:r>
              <w:rPr>
                <w:rFonts w:hint="default" w:ascii="Times New Roman" w:hAnsi="Times New Roman" w:cs="Times New Roman"/>
                <w:sz w:val="18"/>
                <w:szCs w:val="18"/>
                <w:lang w:val="zh-CN"/>
              </w:rPr>
              <w:t>/丛</w:t>
            </w:r>
          </w:p>
        </w:tc>
      </w:tr>
      <w:tr w14:paraId="1283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09EFC087">
            <w:pPr>
              <w:spacing w:line="240" w:lineRule="auto"/>
              <w:jc w:val="center"/>
              <w:rPr>
                <w:rFonts w:hint="eastAsia"/>
                <w:vertAlign w:val="baseline"/>
              </w:rPr>
            </w:pPr>
            <w:r>
              <w:rPr>
                <w:rFonts w:hint="eastAsia" w:ascii="宋体" w:hAnsi="宋体" w:cs="宋体"/>
                <w:sz w:val="18"/>
                <w:szCs w:val="18"/>
                <w:lang w:val="en-US" w:eastAsia="zh-CN"/>
              </w:rPr>
              <w:t>9</w:t>
            </w:r>
          </w:p>
        </w:tc>
        <w:tc>
          <w:tcPr>
            <w:tcW w:w="2414" w:type="dxa"/>
            <w:vMerge w:val="restart"/>
            <w:vAlign w:val="center"/>
          </w:tcPr>
          <w:p w14:paraId="6B409F89">
            <w:pPr>
              <w:spacing w:line="240" w:lineRule="auto"/>
              <w:jc w:val="center"/>
              <w:rPr>
                <w:rFonts w:hint="eastAsia"/>
                <w:vertAlign w:val="baseline"/>
              </w:rPr>
            </w:pPr>
            <w:r>
              <w:rPr>
                <w:rFonts w:hint="default" w:ascii="宋体" w:hAnsi="宋体" w:cs="宋体"/>
                <w:sz w:val="18"/>
                <w:szCs w:val="18"/>
                <w:lang w:val="zh-CN"/>
              </w:rPr>
              <w:t>狐尾藻</w:t>
            </w:r>
          </w:p>
        </w:tc>
        <w:tc>
          <w:tcPr>
            <w:tcW w:w="2318" w:type="dxa"/>
            <w:vAlign w:val="top"/>
          </w:tcPr>
          <w:p w14:paraId="44CDB704">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tcPr>
          <w:p w14:paraId="26C26BFE">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6芽以上/丛</w:t>
            </w:r>
          </w:p>
        </w:tc>
      </w:tr>
      <w:tr w14:paraId="420E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14:paraId="22D5F377">
            <w:pPr>
              <w:spacing w:line="240" w:lineRule="auto"/>
              <w:jc w:val="center"/>
              <w:rPr>
                <w:rFonts w:hint="eastAsia" w:ascii="宋体" w:hAnsi="宋体" w:cs="宋体"/>
                <w:sz w:val="18"/>
                <w:szCs w:val="18"/>
                <w:lang w:val="en-US" w:eastAsia="zh-CN"/>
              </w:rPr>
            </w:pPr>
          </w:p>
        </w:tc>
        <w:tc>
          <w:tcPr>
            <w:tcW w:w="2414" w:type="dxa"/>
            <w:vMerge w:val="continue"/>
            <w:vAlign w:val="center"/>
          </w:tcPr>
          <w:p w14:paraId="2770A982">
            <w:pPr>
              <w:spacing w:line="240" w:lineRule="auto"/>
              <w:jc w:val="center"/>
              <w:rPr>
                <w:rFonts w:hint="default" w:ascii="宋体" w:hAnsi="宋体" w:cs="宋体"/>
                <w:sz w:val="18"/>
                <w:szCs w:val="18"/>
                <w:lang w:val="zh-CN"/>
              </w:rPr>
            </w:pPr>
          </w:p>
        </w:tc>
        <w:tc>
          <w:tcPr>
            <w:tcW w:w="2318" w:type="dxa"/>
            <w:vAlign w:val="top"/>
          </w:tcPr>
          <w:p w14:paraId="1B06E544">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tcPr>
          <w:p w14:paraId="6FEA4891">
            <w:pPr>
              <w:spacing w:line="240" w:lineRule="auto"/>
              <w:rPr>
                <w:rFonts w:hint="default" w:ascii="Times New Roman" w:hAnsi="Times New Roman" w:cs="Times New Roman"/>
                <w:sz w:val="18"/>
                <w:szCs w:val="18"/>
                <w:lang w:val="zh-CN"/>
              </w:rPr>
            </w:pPr>
            <w:r>
              <w:rPr>
                <w:rFonts w:hint="default" w:ascii="Times New Roman" w:hAnsi="Times New Roman" w:cs="Times New Roman"/>
                <w:sz w:val="18"/>
                <w:szCs w:val="18"/>
                <w:lang w:val="zh-CN"/>
              </w:rPr>
              <w:t>4~6芽/丛</w:t>
            </w:r>
          </w:p>
        </w:tc>
      </w:tr>
      <w:tr w14:paraId="5E0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14:paraId="2792C43D">
            <w:pPr>
              <w:spacing w:line="240" w:lineRule="auto"/>
              <w:jc w:val="center"/>
              <w:rPr>
                <w:rFonts w:hint="eastAsia"/>
                <w:vertAlign w:val="baseline"/>
              </w:rPr>
            </w:pPr>
            <w:r>
              <w:rPr>
                <w:rFonts w:hint="eastAsia" w:ascii="宋体" w:hAnsi="宋体" w:cs="宋体"/>
                <w:sz w:val="18"/>
                <w:szCs w:val="18"/>
                <w:lang w:val="en-US" w:eastAsia="zh-CN"/>
              </w:rPr>
              <w:t>10</w:t>
            </w:r>
          </w:p>
        </w:tc>
        <w:tc>
          <w:tcPr>
            <w:tcW w:w="2414" w:type="dxa"/>
            <w:vMerge w:val="restart"/>
            <w:vAlign w:val="center"/>
          </w:tcPr>
          <w:p w14:paraId="192782DD">
            <w:pPr>
              <w:spacing w:line="240" w:lineRule="auto"/>
              <w:jc w:val="center"/>
              <w:rPr>
                <w:rFonts w:hint="eastAsia"/>
                <w:vertAlign w:val="baseline"/>
              </w:rPr>
            </w:pPr>
            <w:r>
              <w:rPr>
                <w:rFonts w:hint="default" w:ascii="宋体" w:hAnsi="宋体" w:cs="宋体"/>
                <w:sz w:val="18"/>
                <w:szCs w:val="18"/>
                <w:lang w:val="zh-CN"/>
              </w:rPr>
              <w:t>穗状狐尾藻</w:t>
            </w:r>
          </w:p>
        </w:tc>
        <w:tc>
          <w:tcPr>
            <w:tcW w:w="2318" w:type="dxa"/>
            <w:vAlign w:val="top"/>
          </w:tcPr>
          <w:p w14:paraId="6F7BA993">
            <w:pPr>
              <w:spacing w:line="240" w:lineRule="auto"/>
              <w:rPr>
                <w:rFonts w:hint="eastAsia" w:ascii="宋体" w:hAnsi="宋体" w:cs="宋体"/>
                <w:sz w:val="18"/>
                <w:szCs w:val="18"/>
                <w:lang w:val="zh-CN"/>
              </w:rPr>
            </w:pPr>
            <w:r>
              <w:rPr>
                <w:rFonts w:hint="eastAsia" w:ascii="宋体" w:hAnsi="宋体" w:cs="宋体"/>
                <w:sz w:val="18"/>
                <w:szCs w:val="18"/>
                <w:lang w:val="en-US" w:eastAsia="zh-CN"/>
              </w:rPr>
              <w:t>一</w:t>
            </w:r>
          </w:p>
        </w:tc>
        <w:tc>
          <w:tcPr>
            <w:tcW w:w="3682" w:type="dxa"/>
            <w:vAlign w:val="top"/>
          </w:tcPr>
          <w:p w14:paraId="71AD2F69">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6芽以上/丛</w:t>
            </w:r>
          </w:p>
        </w:tc>
      </w:tr>
      <w:tr w14:paraId="7C3D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top"/>
          </w:tcPr>
          <w:p w14:paraId="7C9482A2">
            <w:pPr>
              <w:spacing w:line="240" w:lineRule="auto"/>
              <w:rPr>
                <w:rFonts w:hint="eastAsia" w:ascii="宋体" w:hAnsi="宋体" w:cs="宋体"/>
                <w:sz w:val="18"/>
                <w:szCs w:val="18"/>
                <w:lang w:val="en-US" w:eastAsia="zh-CN"/>
              </w:rPr>
            </w:pPr>
          </w:p>
        </w:tc>
        <w:tc>
          <w:tcPr>
            <w:tcW w:w="2414" w:type="dxa"/>
            <w:vMerge w:val="continue"/>
            <w:vAlign w:val="top"/>
          </w:tcPr>
          <w:p w14:paraId="5A3B09A7">
            <w:pPr>
              <w:spacing w:line="240" w:lineRule="auto"/>
              <w:rPr>
                <w:rFonts w:hint="default" w:ascii="宋体" w:hAnsi="宋体" w:cs="宋体"/>
                <w:sz w:val="18"/>
                <w:szCs w:val="18"/>
                <w:lang w:val="zh-CN"/>
              </w:rPr>
            </w:pPr>
          </w:p>
        </w:tc>
        <w:tc>
          <w:tcPr>
            <w:tcW w:w="2318" w:type="dxa"/>
            <w:vAlign w:val="top"/>
          </w:tcPr>
          <w:p w14:paraId="20D6A6AB">
            <w:pPr>
              <w:spacing w:line="240" w:lineRule="auto"/>
              <w:rPr>
                <w:rFonts w:hint="eastAsia" w:ascii="宋体" w:hAnsi="宋体" w:cs="宋体"/>
                <w:sz w:val="18"/>
                <w:szCs w:val="18"/>
                <w:lang w:val="zh-CN"/>
              </w:rPr>
            </w:pPr>
            <w:r>
              <w:rPr>
                <w:rFonts w:hint="eastAsia" w:ascii="宋体" w:hAnsi="宋体" w:cs="宋体"/>
                <w:sz w:val="18"/>
                <w:szCs w:val="18"/>
                <w:lang w:val="en-US" w:eastAsia="zh-CN"/>
              </w:rPr>
              <w:t>二</w:t>
            </w:r>
          </w:p>
        </w:tc>
        <w:tc>
          <w:tcPr>
            <w:tcW w:w="3682" w:type="dxa"/>
            <w:vAlign w:val="top"/>
          </w:tcPr>
          <w:p w14:paraId="6D3A32F3">
            <w:pPr>
              <w:spacing w:line="240" w:lineRule="auto"/>
              <w:rPr>
                <w:rFonts w:hint="default" w:ascii="Times New Roman" w:hAnsi="Times New Roman" w:eastAsia="宋体" w:cs="Times New Roman"/>
                <w:kern w:val="2"/>
                <w:sz w:val="18"/>
                <w:szCs w:val="18"/>
                <w:lang w:val="zh-CN" w:eastAsia="zh-CN" w:bidi="ar-SA"/>
              </w:rPr>
            </w:pPr>
            <w:r>
              <w:rPr>
                <w:rFonts w:hint="default" w:ascii="Times New Roman" w:hAnsi="Times New Roman" w:cs="Times New Roman"/>
                <w:sz w:val="18"/>
                <w:szCs w:val="18"/>
                <w:lang w:val="zh-CN"/>
              </w:rPr>
              <w:t>4~6芽/丛</w:t>
            </w:r>
          </w:p>
        </w:tc>
      </w:tr>
      <w:bookmarkEnd w:id="89"/>
    </w:tbl>
    <w:p w14:paraId="74D716EA">
      <w:pPr>
        <w:rPr>
          <w:rFonts w:hint="eastAsia"/>
        </w:rPr>
      </w:pPr>
      <w:r>
        <w:rPr>
          <w:rFonts w:hint="eastAsia"/>
        </w:rPr>
        <w:br w:type="page"/>
      </w:r>
    </w:p>
    <w:p w14:paraId="769A7F53">
      <w:pPr>
        <w:pStyle w:val="77"/>
        <w:spacing w:after="156"/>
        <w:rPr>
          <w:rFonts w:hint="eastAsia"/>
        </w:rPr>
      </w:pPr>
      <w:bookmarkStart w:id="98" w:name="_Toc30000"/>
      <w:r>
        <w:br w:type="textWrapping"/>
      </w:r>
      <w:r>
        <w:rPr>
          <w:rFonts w:hint="eastAsia"/>
        </w:rPr>
        <w:t>（资料性）</w:t>
      </w:r>
      <w:r>
        <w:br w:type="textWrapping"/>
      </w:r>
      <w:r>
        <w:rPr>
          <w:rFonts w:hint="eastAsia"/>
          <w:lang w:val="en-US" w:eastAsia="zh-CN"/>
        </w:rPr>
        <w:t>湖</w:t>
      </w:r>
      <w:r>
        <w:rPr>
          <w:rFonts w:hint="eastAsia"/>
          <w:szCs w:val="21"/>
        </w:rPr>
        <w:t>北省地方标准实施信息及意见反馈表</w:t>
      </w:r>
      <w:bookmarkEnd w:id="98"/>
    </w:p>
    <w:p w14:paraId="18612DD8">
      <w:pPr>
        <w:pStyle w:val="57"/>
        <w:ind w:firstLine="420"/>
        <w:rPr>
          <w:szCs w:val="21"/>
        </w:rPr>
      </w:pPr>
      <w:r>
        <w:rPr>
          <w:rFonts w:hint="eastAsia"/>
          <w:szCs w:val="21"/>
        </w:rPr>
        <w:t>湖北省地方标准实施信息及意见反馈表如表</w:t>
      </w:r>
      <w:r>
        <w:rPr>
          <w:rFonts w:hint="eastAsia"/>
          <w:szCs w:val="21"/>
          <w:lang w:val="en-US" w:eastAsia="zh-CN"/>
        </w:rPr>
        <w:t>E</w:t>
      </w:r>
      <w:r>
        <w:rPr>
          <w:szCs w:val="21"/>
        </w:rPr>
        <w:t>.1</w:t>
      </w:r>
      <w:r>
        <w:rPr>
          <w:rFonts w:hint="eastAsia"/>
          <w:szCs w:val="21"/>
        </w:rPr>
        <w:t>所示。</w:t>
      </w:r>
    </w:p>
    <w:p w14:paraId="5290EB5C">
      <w:pPr>
        <w:pStyle w:val="78"/>
        <w:numPr>
          <w:ilvl w:val="1"/>
          <w:numId w:val="0"/>
        </w:numPr>
        <w:spacing w:before="156" w:after="156"/>
        <w:ind w:left="0" w:leftChars="0" w:firstLine="0" w:firstLineChars="0"/>
        <w:rPr>
          <w:rFonts w:hint="eastAsia"/>
        </w:rPr>
      </w:pPr>
      <w:r>
        <w:rPr>
          <w:rFonts w:hint="eastAsia" w:ascii="黑体" w:hAnsi="Times New Roman" w:eastAsia="黑体" w:cs="Times New Roman"/>
          <w:kern w:val="21"/>
          <w:sz w:val="21"/>
          <w:lang w:val="en-US" w:eastAsia="zh-CN" w:bidi="ar-SA"/>
        </w:rPr>
        <w:t>表</w:t>
      </w:r>
      <w:r>
        <w:rPr>
          <w:rFonts w:hint="eastAsia" w:cs="Times New Roman"/>
          <w:kern w:val="21"/>
          <w:sz w:val="21"/>
          <w:lang w:val="en-US" w:eastAsia="zh-CN" w:bidi="ar-SA"/>
        </w:rPr>
        <w:t>E</w:t>
      </w:r>
      <w:r>
        <w:rPr>
          <w:rFonts w:hint="eastAsia" w:ascii="黑体" w:hAnsi="Times New Roman" w:eastAsia="黑体" w:cs="Times New Roman"/>
          <w:kern w:val="21"/>
          <w:sz w:val="21"/>
          <w:lang w:val="en-US" w:eastAsia="zh-CN" w:bidi="ar-SA"/>
        </w:rPr>
        <w:t>.</w:t>
      </w:r>
      <w:r>
        <w:rPr>
          <w:rFonts w:hint="eastAsia" w:cs="Times New Roman"/>
          <w:kern w:val="21"/>
          <w:sz w:val="21"/>
          <w:lang w:val="en-US" w:eastAsia="zh-CN" w:bidi="ar-SA"/>
        </w:rPr>
        <w:t>1</w:t>
      </w:r>
      <w:r>
        <w:rPr>
          <w:rFonts w:hint="eastAsia"/>
          <w:szCs w:val="21"/>
        </w:rPr>
        <w:t>湖北省地方标准实施信息及意见反馈表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687"/>
        <w:gridCol w:w="562"/>
        <w:gridCol w:w="5036"/>
        <w:gridCol w:w="1506"/>
      </w:tblGrid>
      <w:tr w14:paraId="769C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gridSpan w:val="2"/>
            <w:vAlign w:val="center"/>
          </w:tcPr>
          <w:p w14:paraId="6F15D64B">
            <w:pPr>
              <w:spacing w:line="240" w:lineRule="auto"/>
              <w:jc w:val="center"/>
              <w:rPr>
                <w:rFonts w:ascii="宋体" w:hAnsi="宋体" w:cs="宋体"/>
                <w:sz w:val="18"/>
                <w:szCs w:val="18"/>
              </w:rPr>
            </w:pPr>
            <w:r>
              <w:rPr>
                <w:rFonts w:hint="eastAsia" w:ascii="宋体" w:hAnsi="宋体" w:cs="宋体"/>
                <w:sz w:val="18"/>
                <w:szCs w:val="18"/>
                <w:lang w:val="zh-CN"/>
              </w:rPr>
              <w:t>标准名称及编号</w:t>
            </w:r>
          </w:p>
        </w:tc>
        <w:tc>
          <w:tcPr>
            <w:tcW w:w="7104" w:type="dxa"/>
            <w:gridSpan w:val="3"/>
            <w:vAlign w:val="center"/>
          </w:tcPr>
          <w:p w14:paraId="19E466F6">
            <w:pPr>
              <w:spacing w:line="240" w:lineRule="auto"/>
              <w:rPr>
                <w:rFonts w:ascii="宋体" w:hAnsi="宋体" w:cs="宋体"/>
                <w:sz w:val="18"/>
                <w:szCs w:val="18"/>
              </w:rPr>
            </w:pPr>
          </w:p>
        </w:tc>
      </w:tr>
      <w:tr w14:paraId="309B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53" w:type="dxa"/>
            <w:vMerge w:val="restart"/>
            <w:vAlign w:val="center"/>
          </w:tcPr>
          <w:p w14:paraId="09F15024">
            <w:pPr>
              <w:spacing w:line="240" w:lineRule="auto"/>
              <w:jc w:val="center"/>
              <w:rPr>
                <w:rFonts w:ascii="宋体" w:hAnsi="宋体" w:cs="宋体"/>
                <w:sz w:val="18"/>
                <w:szCs w:val="18"/>
              </w:rPr>
            </w:pPr>
            <w:r>
              <w:rPr>
                <w:rFonts w:hint="eastAsia" w:ascii="宋体" w:hAnsi="宋体" w:cs="宋体"/>
                <w:sz w:val="18"/>
                <w:szCs w:val="18"/>
                <w:lang w:val="zh-CN"/>
              </w:rPr>
              <w:t>总体评价</w:t>
            </w:r>
          </w:p>
        </w:tc>
        <w:tc>
          <w:tcPr>
            <w:tcW w:w="1249" w:type="dxa"/>
            <w:gridSpan w:val="2"/>
            <w:vAlign w:val="center"/>
          </w:tcPr>
          <w:p w14:paraId="73300E54">
            <w:pPr>
              <w:spacing w:line="240" w:lineRule="auto"/>
              <w:jc w:val="center"/>
              <w:rPr>
                <w:rFonts w:ascii="宋体" w:hAnsi="宋体" w:cs="宋体"/>
                <w:sz w:val="18"/>
                <w:szCs w:val="18"/>
              </w:rPr>
            </w:pPr>
            <w:r>
              <w:rPr>
                <w:rFonts w:hint="eastAsia" w:ascii="宋体" w:hAnsi="宋体" w:cs="宋体"/>
                <w:sz w:val="18"/>
                <w:szCs w:val="18"/>
                <w:lang w:val="zh-CN"/>
              </w:rPr>
              <w:t>适用性</w:t>
            </w:r>
          </w:p>
        </w:tc>
        <w:tc>
          <w:tcPr>
            <w:tcW w:w="5036" w:type="dxa"/>
            <w:vAlign w:val="center"/>
          </w:tcPr>
          <w:p w14:paraId="63C1D638">
            <w:pPr>
              <w:spacing w:line="240" w:lineRule="auto"/>
              <w:rPr>
                <w:rFonts w:ascii="宋体" w:hAnsi="宋体" w:cs="宋体"/>
                <w:sz w:val="18"/>
                <w:szCs w:val="18"/>
              </w:rPr>
            </w:pPr>
            <w:r>
              <w:rPr>
                <w:rFonts w:hint="eastAsia" w:ascii="宋体" w:hAnsi="宋体" w:cs="宋体"/>
                <w:sz w:val="18"/>
                <w:szCs w:val="18"/>
                <w:lang w:val="zh-CN"/>
              </w:rPr>
              <w:t>该标准与当前所在地的产业或社会发展水平是否相匹配？</w:t>
            </w:r>
          </w:p>
        </w:tc>
        <w:tc>
          <w:tcPr>
            <w:tcW w:w="1506" w:type="dxa"/>
            <w:vAlign w:val="center"/>
          </w:tcPr>
          <w:p w14:paraId="1FCF73F4">
            <w:pPr>
              <w:spacing w:line="240" w:lineRule="auto"/>
              <w:jc w:val="center"/>
              <w:rPr>
                <w:rFonts w:ascii="宋体" w:hAnsi="宋体" w:cs="宋体"/>
                <w:sz w:val="18"/>
                <w:szCs w:val="18"/>
              </w:rPr>
            </w:pPr>
            <w:r>
              <w:rPr>
                <w:rFonts w:hint="eastAsia" w:ascii="宋体" w:hAnsi="宋体" w:cs="宋体"/>
                <w:sz w:val="18"/>
                <w:szCs w:val="18"/>
                <w:lang w:val="zh-CN"/>
              </w:rPr>
              <w:t>□是 □否</w:t>
            </w:r>
          </w:p>
        </w:tc>
      </w:tr>
      <w:tr w14:paraId="1A8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23855DA3">
            <w:pPr>
              <w:spacing w:line="240" w:lineRule="auto"/>
              <w:jc w:val="center"/>
              <w:rPr>
                <w:rFonts w:ascii="宋体" w:hAnsi="宋体" w:cs="宋体"/>
                <w:sz w:val="18"/>
                <w:szCs w:val="18"/>
              </w:rPr>
            </w:pPr>
          </w:p>
        </w:tc>
        <w:tc>
          <w:tcPr>
            <w:tcW w:w="1249" w:type="dxa"/>
            <w:gridSpan w:val="2"/>
            <w:vAlign w:val="center"/>
          </w:tcPr>
          <w:p w14:paraId="157DDA48">
            <w:pPr>
              <w:spacing w:line="240" w:lineRule="auto"/>
              <w:jc w:val="center"/>
              <w:rPr>
                <w:rFonts w:ascii="宋体" w:hAnsi="宋体" w:cs="宋体"/>
                <w:sz w:val="18"/>
                <w:szCs w:val="18"/>
              </w:rPr>
            </w:pPr>
            <w:r>
              <w:rPr>
                <w:rFonts w:hint="eastAsia" w:ascii="宋体" w:hAnsi="宋体" w:cs="宋体"/>
                <w:sz w:val="18"/>
                <w:szCs w:val="18"/>
                <w:lang w:val="zh-CN"/>
              </w:rPr>
              <w:t>协调性</w:t>
            </w:r>
          </w:p>
        </w:tc>
        <w:tc>
          <w:tcPr>
            <w:tcW w:w="5036" w:type="dxa"/>
            <w:vAlign w:val="center"/>
          </w:tcPr>
          <w:p w14:paraId="478903E0">
            <w:pPr>
              <w:spacing w:line="240" w:lineRule="auto"/>
              <w:rPr>
                <w:rFonts w:ascii="宋体" w:hAnsi="宋体" w:cs="宋体"/>
                <w:sz w:val="18"/>
                <w:szCs w:val="18"/>
              </w:rPr>
            </w:pPr>
            <w:r>
              <w:rPr>
                <w:rFonts w:hint="eastAsia" w:ascii="宋体" w:hAnsi="宋体" w:cs="宋体"/>
                <w:sz w:val="18"/>
                <w:szCs w:val="18"/>
                <w:lang w:val="zh-CN"/>
              </w:rPr>
              <w:t>该标准的特色要求与其他强制性标准的主要技术指标、相关法律法规、部门规章或产业政策是否协调？</w:t>
            </w:r>
          </w:p>
        </w:tc>
        <w:tc>
          <w:tcPr>
            <w:tcW w:w="1506" w:type="dxa"/>
            <w:vAlign w:val="center"/>
          </w:tcPr>
          <w:p w14:paraId="1C5C57AC">
            <w:pPr>
              <w:spacing w:line="240" w:lineRule="auto"/>
              <w:jc w:val="center"/>
              <w:rPr>
                <w:rFonts w:ascii="宋体" w:hAnsi="宋体" w:cs="宋体"/>
                <w:sz w:val="18"/>
                <w:szCs w:val="18"/>
              </w:rPr>
            </w:pPr>
            <w:r>
              <w:rPr>
                <w:rFonts w:hint="eastAsia" w:ascii="宋体" w:hAnsi="宋体" w:cs="宋体"/>
                <w:sz w:val="18"/>
                <w:szCs w:val="18"/>
                <w:lang w:val="zh-CN"/>
              </w:rPr>
              <w:t>□是 □否</w:t>
            </w:r>
          </w:p>
        </w:tc>
      </w:tr>
      <w:tr w14:paraId="22E5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553" w:type="dxa"/>
            <w:vMerge w:val="continue"/>
            <w:vAlign w:val="center"/>
          </w:tcPr>
          <w:p w14:paraId="516C1205">
            <w:pPr>
              <w:spacing w:line="240" w:lineRule="auto"/>
              <w:jc w:val="center"/>
              <w:rPr>
                <w:rFonts w:ascii="宋体" w:hAnsi="宋体" w:cs="宋体"/>
                <w:sz w:val="18"/>
                <w:szCs w:val="18"/>
              </w:rPr>
            </w:pPr>
          </w:p>
        </w:tc>
        <w:tc>
          <w:tcPr>
            <w:tcW w:w="1249" w:type="dxa"/>
            <w:gridSpan w:val="2"/>
            <w:vAlign w:val="center"/>
          </w:tcPr>
          <w:p w14:paraId="32A1FC4F">
            <w:pPr>
              <w:spacing w:line="240" w:lineRule="auto"/>
              <w:jc w:val="center"/>
              <w:rPr>
                <w:rFonts w:ascii="宋体" w:hAnsi="宋体" w:cs="宋体"/>
                <w:sz w:val="18"/>
                <w:szCs w:val="18"/>
              </w:rPr>
            </w:pPr>
            <w:r>
              <w:rPr>
                <w:rFonts w:hint="eastAsia" w:ascii="宋体" w:hAnsi="宋体" w:cs="宋体"/>
                <w:sz w:val="18"/>
                <w:szCs w:val="18"/>
                <w:lang w:val="zh-CN"/>
              </w:rPr>
              <w:t>执行情况</w:t>
            </w:r>
          </w:p>
        </w:tc>
        <w:tc>
          <w:tcPr>
            <w:tcW w:w="5036" w:type="dxa"/>
            <w:vAlign w:val="center"/>
          </w:tcPr>
          <w:p w14:paraId="7DF09CA2">
            <w:pPr>
              <w:spacing w:line="240" w:lineRule="auto"/>
              <w:rPr>
                <w:rFonts w:ascii="宋体" w:hAnsi="宋体" w:cs="宋体"/>
                <w:sz w:val="18"/>
                <w:szCs w:val="18"/>
              </w:rPr>
            </w:pPr>
            <w:r>
              <w:rPr>
                <w:rFonts w:hint="eastAsia" w:ascii="宋体" w:hAnsi="宋体" w:cs="宋体"/>
                <w:sz w:val="18"/>
                <w:szCs w:val="18"/>
                <w:lang w:val="zh-CN"/>
              </w:rPr>
              <w:t>标准执行单位或人员是否按照标准要求组织开展相关工作？</w:t>
            </w:r>
          </w:p>
        </w:tc>
        <w:tc>
          <w:tcPr>
            <w:tcW w:w="1506" w:type="dxa"/>
            <w:vAlign w:val="center"/>
          </w:tcPr>
          <w:p w14:paraId="0AA96271">
            <w:pPr>
              <w:spacing w:line="240" w:lineRule="auto"/>
              <w:jc w:val="center"/>
              <w:rPr>
                <w:rFonts w:ascii="宋体" w:hAnsi="宋体" w:cs="宋体"/>
                <w:sz w:val="18"/>
                <w:szCs w:val="18"/>
              </w:rPr>
            </w:pPr>
            <w:r>
              <w:rPr>
                <w:rFonts w:hint="eastAsia" w:ascii="宋体" w:hAnsi="宋体" w:cs="宋体"/>
                <w:sz w:val="18"/>
                <w:szCs w:val="18"/>
                <w:lang w:val="zh-CN"/>
              </w:rPr>
              <w:t>□是 □否</w:t>
            </w:r>
          </w:p>
        </w:tc>
      </w:tr>
      <w:tr w14:paraId="4F05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3" w:type="dxa"/>
            <w:vMerge w:val="restart"/>
            <w:vAlign w:val="center"/>
          </w:tcPr>
          <w:p w14:paraId="38488B61">
            <w:pPr>
              <w:spacing w:line="240" w:lineRule="auto"/>
              <w:jc w:val="center"/>
              <w:rPr>
                <w:rFonts w:ascii="宋体" w:hAnsi="宋体" w:cs="宋体"/>
                <w:sz w:val="18"/>
                <w:szCs w:val="18"/>
              </w:rPr>
            </w:pPr>
            <w:r>
              <w:rPr>
                <w:rFonts w:hint="eastAsia" w:ascii="宋体" w:hAnsi="宋体" w:cs="宋体"/>
                <w:sz w:val="18"/>
                <w:szCs w:val="18"/>
                <w:lang w:val="zh-CN"/>
              </w:rPr>
              <w:t>实施信息</w:t>
            </w:r>
          </w:p>
        </w:tc>
        <w:tc>
          <w:tcPr>
            <w:tcW w:w="6285" w:type="dxa"/>
            <w:gridSpan w:val="3"/>
            <w:vAlign w:val="center"/>
          </w:tcPr>
          <w:p w14:paraId="5FA92D18">
            <w:pPr>
              <w:spacing w:line="240" w:lineRule="auto"/>
              <w:rPr>
                <w:rFonts w:ascii="宋体" w:hAnsi="宋体" w:cs="宋体"/>
                <w:sz w:val="18"/>
                <w:szCs w:val="18"/>
              </w:rPr>
            </w:pPr>
            <w:r>
              <w:rPr>
                <w:rFonts w:hint="eastAsia" w:ascii="宋体" w:hAnsi="宋体" w:cs="宋体"/>
                <w:sz w:val="18"/>
                <w:szCs w:val="18"/>
                <w:lang w:val="zh-CN"/>
              </w:rPr>
              <w:t>标准实施过程中是否存在阻力和障碍？</w:t>
            </w:r>
          </w:p>
        </w:tc>
        <w:tc>
          <w:tcPr>
            <w:tcW w:w="1506" w:type="dxa"/>
            <w:vAlign w:val="center"/>
          </w:tcPr>
          <w:p w14:paraId="4D9DF289">
            <w:pPr>
              <w:spacing w:line="240" w:lineRule="auto"/>
              <w:jc w:val="center"/>
              <w:rPr>
                <w:rFonts w:ascii="宋体" w:hAnsi="宋体" w:cs="宋体"/>
                <w:sz w:val="18"/>
                <w:szCs w:val="18"/>
              </w:rPr>
            </w:pPr>
            <w:r>
              <w:rPr>
                <w:rFonts w:hint="eastAsia" w:ascii="宋体" w:hAnsi="宋体" w:cs="宋体"/>
                <w:sz w:val="18"/>
                <w:szCs w:val="18"/>
                <w:lang w:val="zh-CN"/>
              </w:rPr>
              <w:t>□是 □否</w:t>
            </w:r>
          </w:p>
        </w:tc>
      </w:tr>
      <w:tr w14:paraId="12A0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553" w:type="dxa"/>
            <w:vMerge w:val="continue"/>
            <w:vAlign w:val="center"/>
          </w:tcPr>
          <w:p w14:paraId="77C9778B">
            <w:pPr>
              <w:jc w:val="center"/>
              <w:rPr>
                <w:rFonts w:ascii="宋体" w:hAnsi="宋体" w:cs="宋体"/>
                <w:sz w:val="18"/>
                <w:szCs w:val="18"/>
              </w:rPr>
            </w:pPr>
          </w:p>
        </w:tc>
        <w:tc>
          <w:tcPr>
            <w:tcW w:w="1249" w:type="dxa"/>
            <w:gridSpan w:val="2"/>
          </w:tcPr>
          <w:p w14:paraId="532F8CBB">
            <w:pPr>
              <w:rPr>
                <w:rFonts w:ascii="宋体" w:hAnsi="宋体" w:cs="宋体"/>
                <w:sz w:val="18"/>
                <w:szCs w:val="18"/>
              </w:rPr>
            </w:pPr>
            <w:r>
              <w:rPr>
                <w:rFonts w:hint="eastAsia" w:ascii="宋体" w:hAnsi="宋体" w:cs="宋体"/>
                <w:sz w:val="18"/>
                <w:szCs w:val="18"/>
                <w:lang w:val="zh-CN"/>
              </w:rPr>
              <w:t>实施过程中存在的主要问题</w:t>
            </w:r>
          </w:p>
        </w:tc>
        <w:tc>
          <w:tcPr>
            <w:tcW w:w="6542" w:type="dxa"/>
            <w:gridSpan w:val="2"/>
          </w:tcPr>
          <w:p w14:paraId="160EF148">
            <w:pPr>
              <w:rPr>
                <w:rFonts w:ascii="宋体" w:hAnsi="宋体" w:cs="宋体"/>
                <w:sz w:val="18"/>
                <w:szCs w:val="18"/>
              </w:rPr>
            </w:pPr>
          </w:p>
        </w:tc>
      </w:tr>
      <w:tr w14:paraId="3B97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53" w:type="dxa"/>
            <w:vMerge w:val="restart"/>
            <w:vAlign w:val="center"/>
          </w:tcPr>
          <w:p w14:paraId="5C32AB80">
            <w:pPr>
              <w:jc w:val="center"/>
              <w:rPr>
                <w:rFonts w:ascii="宋体" w:hAnsi="宋体" w:cs="宋体"/>
                <w:sz w:val="18"/>
                <w:szCs w:val="18"/>
              </w:rPr>
            </w:pPr>
            <w:r>
              <w:rPr>
                <w:rFonts w:hint="eastAsia" w:ascii="宋体" w:hAnsi="宋体" w:cs="宋体"/>
                <w:sz w:val="18"/>
                <w:szCs w:val="18"/>
                <w:lang w:val="zh-CN"/>
              </w:rPr>
              <w:t>修改意见</w:t>
            </w:r>
          </w:p>
        </w:tc>
        <w:tc>
          <w:tcPr>
            <w:tcW w:w="1249" w:type="dxa"/>
            <w:gridSpan w:val="2"/>
            <w:vAlign w:val="center"/>
          </w:tcPr>
          <w:p w14:paraId="40C78EF1">
            <w:pPr>
              <w:spacing w:line="240" w:lineRule="auto"/>
              <w:jc w:val="center"/>
              <w:rPr>
                <w:rFonts w:ascii="宋体" w:hAnsi="宋体" w:cs="宋体"/>
                <w:sz w:val="18"/>
                <w:szCs w:val="18"/>
              </w:rPr>
            </w:pPr>
            <w:r>
              <w:rPr>
                <w:rFonts w:hint="eastAsia" w:ascii="宋体" w:hAnsi="宋体" w:cs="宋体"/>
                <w:sz w:val="18"/>
                <w:szCs w:val="18"/>
                <w:lang w:val="zh-CN"/>
              </w:rPr>
              <w:t>总体意见</w:t>
            </w:r>
          </w:p>
        </w:tc>
        <w:tc>
          <w:tcPr>
            <w:tcW w:w="6542" w:type="dxa"/>
            <w:gridSpan w:val="2"/>
            <w:vAlign w:val="center"/>
          </w:tcPr>
          <w:p w14:paraId="56B018CB">
            <w:pPr>
              <w:spacing w:line="240" w:lineRule="auto"/>
              <w:rPr>
                <w:rFonts w:ascii="宋体" w:hAnsi="宋体" w:cs="宋体"/>
                <w:sz w:val="18"/>
                <w:szCs w:val="18"/>
              </w:rPr>
            </w:pPr>
            <w:r>
              <w:rPr>
                <w:rFonts w:hint="eastAsia" w:ascii="宋体" w:hAnsi="宋体" w:cs="宋体"/>
                <w:sz w:val="18"/>
                <w:szCs w:val="18"/>
                <w:lang w:val="zh-CN"/>
              </w:rPr>
              <w:t>□适用</w:t>
            </w:r>
            <w:r>
              <w:rPr>
                <w:rFonts w:hint="eastAsia" w:ascii="宋体" w:hAnsi="宋体" w:cs="宋体"/>
                <w:sz w:val="18"/>
                <w:szCs w:val="18"/>
              </w:rPr>
              <w:t xml:space="preserve">  </w:t>
            </w:r>
            <w:r>
              <w:rPr>
                <w:rFonts w:hint="eastAsia" w:ascii="宋体" w:hAnsi="宋体" w:cs="宋体"/>
                <w:sz w:val="18"/>
                <w:szCs w:val="18"/>
                <w:lang w:val="zh-CN"/>
              </w:rPr>
              <w:t>□修改</w:t>
            </w:r>
            <w:r>
              <w:rPr>
                <w:rFonts w:hint="eastAsia" w:ascii="宋体" w:hAnsi="宋体" w:cs="宋体"/>
                <w:sz w:val="18"/>
                <w:szCs w:val="18"/>
              </w:rPr>
              <w:t xml:space="preserve">  </w:t>
            </w:r>
            <w:r>
              <w:rPr>
                <w:rFonts w:hint="eastAsia" w:ascii="宋体" w:hAnsi="宋体" w:cs="宋体"/>
                <w:sz w:val="18"/>
                <w:szCs w:val="18"/>
                <w:lang w:val="zh-CN"/>
              </w:rPr>
              <w:t>□废止</w:t>
            </w:r>
          </w:p>
        </w:tc>
      </w:tr>
      <w:tr w14:paraId="38CB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553" w:type="dxa"/>
            <w:vMerge w:val="continue"/>
            <w:vAlign w:val="center"/>
          </w:tcPr>
          <w:p w14:paraId="157BF99D">
            <w:pPr>
              <w:jc w:val="center"/>
              <w:rPr>
                <w:rFonts w:ascii="宋体" w:hAnsi="宋体" w:cs="宋体"/>
                <w:sz w:val="18"/>
                <w:szCs w:val="18"/>
              </w:rPr>
            </w:pPr>
          </w:p>
        </w:tc>
        <w:tc>
          <w:tcPr>
            <w:tcW w:w="1249" w:type="dxa"/>
            <w:gridSpan w:val="2"/>
            <w:vAlign w:val="center"/>
          </w:tcPr>
          <w:p w14:paraId="64DCD74E">
            <w:pPr>
              <w:jc w:val="center"/>
              <w:rPr>
                <w:rFonts w:ascii="宋体" w:hAnsi="宋体" w:cs="宋体"/>
                <w:sz w:val="18"/>
                <w:szCs w:val="18"/>
                <w:lang w:val="zh-CN"/>
              </w:rPr>
            </w:pPr>
            <w:r>
              <w:rPr>
                <w:rFonts w:hint="eastAsia" w:ascii="宋体" w:hAnsi="宋体" w:cs="宋体"/>
                <w:sz w:val="18"/>
                <w:szCs w:val="18"/>
                <w:lang w:val="zh-CN"/>
              </w:rPr>
              <w:t>具体修</w:t>
            </w:r>
          </w:p>
          <w:p w14:paraId="0AABD015">
            <w:pPr>
              <w:jc w:val="center"/>
              <w:rPr>
                <w:rFonts w:ascii="宋体" w:hAnsi="宋体" w:cs="宋体"/>
                <w:sz w:val="18"/>
                <w:szCs w:val="18"/>
              </w:rPr>
            </w:pPr>
            <w:r>
              <w:rPr>
                <w:rFonts w:hint="eastAsia" w:ascii="宋体" w:hAnsi="宋体" w:cs="宋体"/>
                <w:sz w:val="18"/>
                <w:szCs w:val="18"/>
                <w:lang w:val="zh-CN"/>
              </w:rPr>
              <w:t>改意见</w:t>
            </w:r>
          </w:p>
        </w:tc>
        <w:tc>
          <w:tcPr>
            <w:tcW w:w="6542" w:type="dxa"/>
            <w:gridSpan w:val="2"/>
          </w:tcPr>
          <w:p w14:paraId="14EEB927">
            <w:pPr>
              <w:rPr>
                <w:rFonts w:ascii="宋体" w:hAnsi="宋体" w:cs="宋体"/>
                <w:sz w:val="18"/>
                <w:szCs w:val="18"/>
                <w:lang w:val="zh-CN"/>
              </w:rPr>
            </w:pPr>
            <w:r>
              <w:rPr>
                <w:rFonts w:hint="eastAsia" w:ascii="宋体" w:hAnsi="宋体" w:cs="宋体"/>
                <w:sz w:val="18"/>
                <w:szCs w:val="18"/>
                <w:lang w:val="zh-CN"/>
              </w:rPr>
              <w:t>需修改章节：</w:t>
            </w:r>
          </w:p>
          <w:p w14:paraId="312DE7EE">
            <w:pPr>
              <w:rPr>
                <w:rFonts w:ascii="宋体" w:hAnsi="宋体" w:cs="宋体"/>
                <w:sz w:val="18"/>
                <w:szCs w:val="18"/>
                <w:lang w:val="zh-CN"/>
              </w:rPr>
            </w:pPr>
          </w:p>
          <w:p w14:paraId="017750B3">
            <w:pPr>
              <w:rPr>
                <w:rFonts w:ascii="宋体" w:hAnsi="宋体" w:cs="宋体"/>
                <w:sz w:val="18"/>
                <w:szCs w:val="18"/>
              </w:rPr>
            </w:pPr>
            <w:r>
              <w:rPr>
                <w:rFonts w:hint="eastAsia" w:ascii="宋体" w:hAnsi="宋体" w:cs="宋体"/>
                <w:sz w:val="18"/>
                <w:szCs w:val="18"/>
                <w:lang w:val="zh-CN"/>
              </w:rPr>
              <w:t>具体修改意见：</w:t>
            </w:r>
          </w:p>
        </w:tc>
      </w:tr>
      <w:tr w14:paraId="720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1553" w:type="dxa"/>
            <w:vAlign w:val="center"/>
          </w:tcPr>
          <w:p w14:paraId="3E97C980">
            <w:pPr>
              <w:jc w:val="center"/>
              <w:rPr>
                <w:rFonts w:ascii="宋体" w:hAnsi="宋体" w:cs="宋体"/>
                <w:sz w:val="18"/>
                <w:szCs w:val="18"/>
              </w:rPr>
            </w:pPr>
            <w:r>
              <w:rPr>
                <w:rFonts w:hint="eastAsia" w:ascii="宋体" w:hAnsi="宋体" w:cs="宋体"/>
                <w:sz w:val="18"/>
                <w:szCs w:val="18"/>
                <w:lang w:val="zh-CN"/>
              </w:rPr>
              <w:t>反馈渠道</w:t>
            </w:r>
          </w:p>
        </w:tc>
        <w:tc>
          <w:tcPr>
            <w:tcW w:w="7791" w:type="dxa"/>
            <w:gridSpan w:val="4"/>
          </w:tcPr>
          <w:p w14:paraId="6724B72E">
            <w:pPr>
              <w:rPr>
                <w:rFonts w:ascii="宋体" w:hAnsi="宋体" w:cs="宋体"/>
                <w:sz w:val="18"/>
                <w:szCs w:val="18"/>
                <w:lang w:val="zh-CN"/>
              </w:rPr>
            </w:pPr>
            <w:r>
              <w:rPr>
                <w:rFonts w:hint="eastAsia" w:ascii="宋体" w:hAnsi="宋体" w:cs="宋体"/>
                <w:sz w:val="18"/>
                <w:szCs w:val="18"/>
                <w:lang w:val="zh-CN"/>
              </w:rPr>
              <w:t>□标准化行政主管部门</w:t>
            </w:r>
          </w:p>
          <w:p w14:paraId="470E9E26">
            <w:pPr>
              <w:rPr>
                <w:rFonts w:ascii="宋体" w:hAnsi="宋体" w:cs="宋体"/>
                <w:sz w:val="18"/>
                <w:szCs w:val="18"/>
                <w:lang w:val="zh-CN"/>
              </w:rPr>
            </w:pPr>
            <w:r>
              <w:rPr>
                <w:rFonts w:hint="eastAsia" w:ascii="宋体" w:hAnsi="宋体" w:cs="宋体"/>
                <w:sz w:val="18"/>
                <w:szCs w:val="18"/>
                <w:lang w:val="zh-CN"/>
              </w:rPr>
              <w:t>□省直行业主管部门</w:t>
            </w:r>
          </w:p>
          <w:p w14:paraId="3E76A21A">
            <w:pPr>
              <w:rPr>
                <w:rFonts w:ascii="宋体" w:hAnsi="宋体" w:cs="宋体"/>
                <w:sz w:val="18"/>
                <w:szCs w:val="18"/>
                <w:lang w:val="zh-CN"/>
              </w:rPr>
            </w:pPr>
            <w:r>
              <w:rPr>
                <w:rFonts w:hint="eastAsia" w:ascii="宋体" w:hAnsi="宋体" w:cs="宋体"/>
                <w:sz w:val="18"/>
                <w:szCs w:val="18"/>
                <w:lang w:val="zh-CN"/>
              </w:rPr>
              <w:t>□专业标准化技术委员会（工作组）</w:t>
            </w:r>
          </w:p>
          <w:p w14:paraId="768D2303">
            <w:pPr>
              <w:rPr>
                <w:rFonts w:ascii="宋体" w:hAnsi="宋体" w:cs="宋体"/>
                <w:sz w:val="18"/>
                <w:szCs w:val="18"/>
              </w:rPr>
            </w:pPr>
            <w:r>
              <w:rPr>
                <w:rFonts w:hint="eastAsia" w:ascii="宋体" w:hAnsi="宋体" w:cs="宋体"/>
                <w:sz w:val="18"/>
                <w:szCs w:val="18"/>
                <w:lang w:val="zh-CN"/>
              </w:rPr>
              <w:t>□标准起草组（牵头起草单位）</w:t>
            </w:r>
          </w:p>
        </w:tc>
      </w:tr>
      <w:tr w14:paraId="1578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53" w:type="dxa"/>
            <w:vAlign w:val="center"/>
          </w:tcPr>
          <w:p w14:paraId="6793DD47">
            <w:pPr>
              <w:jc w:val="center"/>
              <w:rPr>
                <w:rFonts w:ascii="宋体" w:hAnsi="宋体" w:cs="宋体"/>
                <w:sz w:val="18"/>
                <w:szCs w:val="18"/>
              </w:rPr>
            </w:pPr>
            <w:r>
              <w:rPr>
                <w:rFonts w:hint="eastAsia" w:ascii="宋体" w:hAnsi="宋体" w:cs="宋体"/>
                <w:sz w:val="18"/>
                <w:szCs w:val="18"/>
                <w:lang w:val="zh-CN"/>
              </w:rPr>
              <w:t>反馈人</w:t>
            </w:r>
          </w:p>
        </w:tc>
        <w:tc>
          <w:tcPr>
            <w:tcW w:w="7791" w:type="dxa"/>
            <w:gridSpan w:val="4"/>
            <w:vAlign w:val="center"/>
          </w:tcPr>
          <w:p w14:paraId="50EB8970">
            <w:pPr>
              <w:rPr>
                <w:rFonts w:ascii="宋体" w:hAnsi="宋体" w:cs="宋体"/>
                <w:sz w:val="18"/>
                <w:szCs w:val="18"/>
              </w:rPr>
            </w:pPr>
            <w:r>
              <w:rPr>
                <w:rFonts w:hint="eastAsia" w:ascii="宋体" w:hAnsi="宋体" w:cs="宋体"/>
                <w:sz w:val="18"/>
                <w:szCs w:val="18"/>
                <w:lang w:val="zh-CN"/>
              </w:rPr>
              <w:t>姓名：</w:t>
            </w:r>
            <w:r>
              <w:rPr>
                <w:rFonts w:hint="eastAsia" w:ascii="宋体" w:hAnsi="宋体" w:cs="宋体"/>
                <w:sz w:val="18"/>
                <w:szCs w:val="18"/>
              </w:rPr>
              <w:t xml:space="preserve">             </w:t>
            </w:r>
            <w:r>
              <w:rPr>
                <w:rFonts w:hint="eastAsia" w:ascii="宋体" w:hAnsi="宋体" w:cs="宋体"/>
                <w:sz w:val="18"/>
                <w:szCs w:val="18"/>
                <w:lang w:val="zh-CN"/>
              </w:rPr>
              <w:t>单位：</w:t>
            </w:r>
            <w:r>
              <w:rPr>
                <w:rFonts w:hint="eastAsia" w:ascii="宋体" w:hAnsi="宋体" w:cs="宋体"/>
                <w:sz w:val="18"/>
                <w:szCs w:val="18"/>
              </w:rPr>
              <w:t xml:space="preserve">                      </w:t>
            </w:r>
            <w:r>
              <w:rPr>
                <w:rFonts w:hint="eastAsia" w:ascii="宋体" w:hAnsi="宋体" w:cs="宋体"/>
                <w:sz w:val="18"/>
                <w:szCs w:val="18"/>
                <w:lang w:val="zh-CN"/>
              </w:rPr>
              <w:t>联系方式：</w:t>
            </w:r>
          </w:p>
        </w:tc>
      </w:tr>
    </w:tbl>
    <w:p w14:paraId="30D48EFC">
      <w:pPr>
        <w:pStyle w:val="57"/>
        <w:ind w:firstLine="360"/>
        <w:rPr>
          <w:rFonts w:hint="eastAsia" w:hAnsi="宋体" w:cs="宋体"/>
          <w:sz w:val="18"/>
          <w:szCs w:val="18"/>
          <w:lang w:val="zh-CN"/>
        </w:rPr>
      </w:pPr>
      <w:r>
        <w:rPr>
          <w:rFonts w:hAnsi="宋体" w:cs="宋体"/>
          <w:sz w:val="18"/>
          <w:szCs w:val="18"/>
          <w:lang w:val="zh-CN"/>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6AA1D202">
      <w:pPr>
        <w:pStyle w:val="57"/>
        <w:ind w:firstLine="0" w:firstLineChars="0"/>
        <w:jc w:val="center"/>
        <w:rPr>
          <w:rFonts w:hint="eastAsia"/>
        </w:rPr>
      </w:pPr>
      <w:bookmarkStart w:id="99"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9"/>
    </w:p>
    <w:p w14:paraId="32702056">
      <w:pPr>
        <w:rPr>
          <w:rFonts w:hint="eastAsia"/>
        </w:rPr>
      </w:pPr>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D28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0F3DE">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8766">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A555">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B291">
    <w:pPr>
      <w:pStyle w:val="5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91F78">
    <w:pPr>
      <w:pStyle w:val="53"/>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5924">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6C3A">
    <w:pPr>
      <w:pStyle w:val="53"/>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FECD">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A7E7">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813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937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D4EF">
    <w:pPr>
      <w:pStyle w:val="62"/>
    </w:pPr>
    <w:r>
      <w:fldChar w:fldCharType="begin"/>
    </w:r>
    <w:r>
      <w:instrText xml:space="preserve"> STYLEREF  标准文件_文件编号  \* MERGEFORMAT </w:instrText>
    </w:r>
    <w:r>
      <w:fldChar w:fldCharType="separate"/>
    </w:r>
    <w:r>
      <w:t>DB42/T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15D5">
    <w:pPr>
      <w:pStyle w:val="6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7CB2">
    <w:pPr>
      <w:pStyle w:val="62"/>
    </w:pPr>
    <w:r>
      <w:fldChar w:fldCharType="begin"/>
    </w:r>
    <w:r>
      <w:instrText xml:space="preserve"> STYLEREF  标准文件_文件编号  \* MERGEFORMAT </w:instrText>
    </w:r>
    <w:r>
      <w:fldChar w:fldCharType="separate"/>
    </w:r>
    <w:r>
      <w:t>DB42/T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CA4C">
    <w:pPr>
      <w:pStyle w:val="63"/>
    </w:pPr>
    <w:r>
      <w:fldChar w:fldCharType="begin"/>
    </w:r>
    <w:r>
      <w:instrText xml:space="preserve"> STYLEREF  标准文件_文件编号 \* MERGEFORMAT </w:instrText>
    </w:r>
    <w:r>
      <w:fldChar w:fldCharType="separate"/>
    </w:r>
    <w:r>
      <w:t>DB42/T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EBC">
    <w:pPr>
      <w:pStyle w:val="62"/>
    </w:pPr>
    <w:r>
      <w:fldChar w:fldCharType="begin"/>
    </w:r>
    <w:r>
      <w:instrText xml:space="preserve"> STYLEREF  标准文件_文件编号  \* MERGEFORMAT </w:instrText>
    </w:r>
    <w:r>
      <w:fldChar w:fldCharType="separate"/>
    </w:r>
    <w:r>
      <w:t>DB42/T XXXX—2024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1998">
    <w:pPr>
      <w:pStyle w:val="63"/>
    </w:pPr>
    <w:r>
      <w:fldChar w:fldCharType="begin"/>
    </w:r>
    <w:r>
      <w:instrText xml:space="preserve"> STYLEREF  标准文件_文件编号 \* MERGEFORMAT </w:instrText>
    </w:r>
    <w:r>
      <w:fldChar w:fldCharType="separate"/>
    </w:r>
    <w:r>
      <w:t>DB42/T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BCC99"/>
    <w:multiLevelType w:val="multilevel"/>
    <w:tmpl w:val="8D7BCC99"/>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6"/>
  </w:num>
  <w:num w:numId="4">
    <w:abstractNumId w:val="23"/>
  </w:num>
  <w:num w:numId="5">
    <w:abstractNumId w:val="0"/>
  </w:num>
  <w:num w:numId="6">
    <w:abstractNumId w:val="14"/>
  </w:num>
  <w:num w:numId="7">
    <w:abstractNumId w:val="9"/>
  </w:num>
  <w:num w:numId="8">
    <w:abstractNumId w:val="4"/>
  </w:num>
  <w:num w:numId="9">
    <w:abstractNumId w:val="10"/>
  </w:num>
  <w:num w:numId="10">
    <w:abstractNumId w:val="17"/>
  </w:num>
  <w:num w:numId="11">
    <w:abstractNumId w:val="25"/>
  </w:num>
  <w:num w:numId="12">
    <w:abstractNumId w:val="12"/>
  </w:num>
  <w:num w:numId="13">
    <w:abstractNumId w:val="13"/>
  </w:num>
  <w:num w:numId="14">
    <w:abstractNumId w:val="8"/>
  </w:num>
  <w:num w:numId="15">
    <w:abstractNumId w:val="19"/>
  </w:num>
  <w:num w:numId="16">
    <w:abstractNumId w:val="21"/>
  </w:num>
  <w:num w:numId="17">
    <w:abstractNumId w:val="18"/>
  </w:num>
  <w:num w:numId="18">
    <w:abstractNumId w:val="29"/>
  </w:num>
  <w:num w:numId="19">
    <w:abstractNumId w:val="16"/>
  </w:num>
  <w:num w:numId="20">
    <w:abstractNumId w:val="2"/>
  </w:num>
  <w:num w:numId="21">
    <w:abstractNumId w:val="11"/>
  </w:num>
  <w:num w:numId="22">
    <w:abstractNumId w:val="30"/>
  </w:num>
  <w:num w:numId="23">
    <w:abstractNumId w:val="20"/>
  </w:num>
  <w:num w:numId="24">
    <w:abstractNumId w:val="7"/>
  </w:num>
  <w:num w:numId="25">
    <w:abstractNumId w:val="26"/>
  </w:num>
  <w:num w:numId="26">
    <w:abstractNumId w:val="28"/>
  </w:num>
  <w:num w:numId="27">
    <w:abstractNumId w:val="3"/>
  </w:num>
  <w:num w:numId="28">
    <w:abstractNumId w:val="5"/>
  </w:num>
  <w:num w:numId="29">
    <w:abstractNumId w:val="15"/>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3OTk1NTEwN2JkMTU0ZTNhYjA3OWExOGUwZWExZmIifQ=="/>
    <w:docVar w:name="KSO_WPS_MARK_KEY" w:val="653198c0-2555-4b15-b50d-5bf6c177a495"/>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85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2AD"/>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32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560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0F20"/>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608"/>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F2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513B0B"/>
    <w:rsid w:val="0C73613D"/>
    <w:rsid w:val="101F3682"/>
    <w:rsid w:val="118A18C3"/>
    <w:rsid w:val="18FA62C6"/>
    <w:rsid w:val="1AE17EB2"/>
    <w:rsid w:val="201C4A5F"/>
    <w:rsid w:val="20E723D7"/>
    <w:rsid w:val="21D2465D"/>
    <w:rsid w:val="24C878B3"/>
    <w:rsid w:val="289912A7"/>
    <w:rsid w:val="29B07B75"/>
    <w:rsid w:val="30D10F27"/>
    <w:rsid w:val="321A7DE0"/>
    <w:rsid w:val="3977210A"/>
    <w:rsid w:val="3E4A285B"/>
    <w:rsid w:val="46B12C55"/>
    <w:rsid w:val="471820E2"/>
    <w:rsid w:val="479138BC"/>
    <w:rsid w:val="4D4146EC"/>
    <w:rsid w:val="4EA85CCA"/>
    <w:rsid w:val="4EDA0BD8"/>
    <w:rsid w:val="51994FAA"/>
    <w:rsid w:val="5400503C"/>
    <w:rsid w:val="5B491520"/>
    <w:rsid w:val="5C784F41"/>
    <w:rsid w:val="628E3D7E"/>
    <w:rsid w:val="649E2E5E"/>
    <w:rsid w:val="65970EE7"/>
    <w:rsid w:val="71D72D5F"/>
    <w:rsid w:val="73702CF6"/>
    <w:rsid w:val="7715547D"/>
    <w:rsid w:val="7B3A3CB9"/>
    <w:rsid w:val="7D760A1D"/>
    <w:rsid w:val="7DE0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left="0" w:leftChars="0" w:firstLine="0" w:firstLineChars="0"/>
      <w:jc w:val="center"/>
      <w:textAlignment w:val="baseline"/>
    </w:pPr>
    <w:rPr>
      <w:rFonts w:ascii="黑体" w:hAnsi="黑体"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hanging="425"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9765B738C0453B982D3BD3E039D3F7"/>
        <w:style w:val=""/>
        <w:category>
          <w:name w:val="常规"/>
          <w:gallery w:val="placeholder"/>
        </w:category>
        <w:types>
          <w:type w:val="bbPlcHdr"/>
        </w:types>
        <w:behaviors>
          <w:behavior w:val="content"/>
        </w:behaviors>
        <w:description w:val=""/>
        <w:guid w:val="{E8AA77CA-6384-4A20-BD45-958439B8CD48}"/>
      </w:docPartPr>
      <w:docPartBody>
        <w:p w14:paraId="3DBBB962">
          <w:pPr>
            <w:pStyle w:val="5"/>
          </w:pPr>
          <w:r>
            <w:rPr>
              <w:rStyle w:val="4"/>
              <w:rFonts w:hint="eastAsia"/>
            </w:rPr>
            <w:t>单击或点击此处输入文字。</w:t>
          </w:r>
        </w:p>
      </w:docPartBody>
    </w:docPart>
    <w:docPart>
      <w:docPartPr>
        <w:name w:val="E62333036CD940938E5D1BDB0821AD79"/>
        <w:style w:val=""/>
        <w:category>
          <w:name w:val="常规"/>
          <w:gallery w:val="placeholder"/>
        </w:category>
        <w:types>
          <w:type w:val="bbPlcHdr"/>
        </w:types>
        <w:behaviors>
          <w:behavior w:val="content"/>
        </w:behaviors>
        <w:description w:val=""/>
        <w:guid w:val="{72F7C0C8-96A8-44E6-8A31-07203C9D52E9}"/>
      </w:docPartPr>
      <w:docPartBody>
        <w:p w14:paraId="5D510870">
          <w:pPr>
            <w:pStyle w:val="6"/>
          </w:pPr>
          <w:r>
            <w:rPr>
              <w:rStyle w:val="4"/>
              <w:rFonts w:hint="eastAsia"/>
            </w:rPr>
            <w:t>选择一项。</w:t>
          </w:r>
        </w:p>
      </w:docPartBody>
    </w:docPart>
    <w:docPart>
      <w:docPartPr>
        <w:name w:val="7BCF0508F61E45F9B7765104E8355227"/>
        <w:style w:val=""/>
        <w:category>
          <w:name w:val="常规"/>
          <w:gallery w:val="placeholder"/>
        </w:category>
        <w:types>
          <w:type w:val="bbPlcHdr"/>
        </w:types>
        <w:behaviors>
          <w:behavior w:val="content"/>
        </w:behaviors>
        <w:description w:val=""/>
        <w:guid w:val="{90EF85AB-7FC0-45F5-9E0F-5A196C279A60}"/>
      </w:docPartPr>
      <w:docPartBody>
        <w:p w14:paraId="5620029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1F"/>
    <w:rsid w:val="0019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E9765B738C0453B982D3BD3E039D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62333036CD940938E5D1BDB0821AD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CF0508F61E45F9B7765104E835522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C5D77-19AF-4F42-A31B-4E0979CEDBC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1598</Words>
  <Characters>1944</Characters>
  <Lines>675</Lines>
  <Paragraphs>607</Paragraphs>
  <TotalTime>2</TotalTime>
  <ScaleCrop>false</ScaleCrop>
  <LinksUpToDate>false</LinksUpToDate>
  <CharactersWithSpaces>2069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2024-08-15T07:40:00Z</dcterms:created>
  <dc:creator>sp-c</dc:creator>
  <dc:description>&lt;config cover="true" show_menu="true" version="1.0.0" doctype="SDKXY"&gt;_x000d_
&lt;/config&gt;</dc:description>
  <cp:lastModifiedBy>王守富</cp:lastModifiedBy>
  <cp:lastPrinted>2020-08-30T10:00:00Z</cp:lastPrinted>
  <dcterms:modified xsi:type="dcterms:W3CDTF">2025-08-19T01:48:09Z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365FDACDF1904277A66FC2D72E83C904_13</vt:lpwstr>
  </property>
  <property fmtid="{D5CDD505-2E9C-101B-9397-08002B2CF9AE}" pid="17" name="KSOTemplateDocerSaveRecord">
    <vt:lpwstr>eyJoZGlkIjoiZmQ3OTk1NTEwN2JkMTU0ZTNhYjA3OWExOGUwZWExZmIiLCJ1c2VySWQiOiI0MjI1NjAyMjIifQ==</vt:lpwstr>
  </property>
</Properties>
</file>