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>  A. 创作主题 (满分： 20分)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1. 主题明确性（是否清晰易懂）：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2. 主题相关性（与作品内容是否契合）：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3. 主题原创性（是否新颖独到）：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4. 主题文化/社会意义（反映时代精神或具有教育意义）：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  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>B. 创意性 (满分： 20分)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1. 创意独特性（创新思维的运用）：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2. 想象力（构思的广度和深度）：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3. 新颖性（是否有前所未有的元素或手法）：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4. 解决问题的能力（创意对实际问题的解决）：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>C. 艺术性 (满分： 20分)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1. 美学价值（视觉、听觉等感官上的美感）：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2. 技术精湛度（工艺、技巧的掌握程度）：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3. 表现力（情感、思想的传达能力）：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4. 整体协调性（作品各部分之间的和谐）：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  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>D. 环保理念的传达 (满分： 20分)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1. 环保信息的明确性（环保信息的直接表达）：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2. 可持续性（材料、过程的环保持续性）：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3. 教育影响（提升公众环保意识的能力）： ____分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   4. 创新性（在环保方面的创新实践）： ____分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0" w:firstLineChars="2200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>总分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： ____分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ZjdlYzgxOTZkODA0YmUyMGIxOWIyZjg4MjlmNTQifQ=="/>
  </w:docVars>
  <w:rsids>
    <w:rsidRoot w:val="05D834CE"/>
    <w:rsid w:val="05D834CE"/>
    <w:rsid w:val="69455665"/>
    <w:rsid w:val="740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2024-04-25T08:07:00Z</dcterms:created>
  <dc:creator>tian</dc:creator>
  <cp:lastModifiedBy>tian</cp:lastModifiedBy>
  <dcterms:modified xsi:type="dcterms:W3CDTF">2024-04-25T08:08:41Z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2101C12EAE4A47D7B019312E566A8C2C_11</vt:lpwstr>
  </property>
</Properties>
</file>