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湖北生态工程职业技术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学院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高职单招政策知晓承诺书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2022年高职单招相关政策须知：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1.凡被此次高职单招录取的考生，将无法参加今年后续普通高校招生统一高考、技能高考以及其他考试录取。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2.凡被此次高职单招录取的考生，入校后不得转专业或转学，特殊情况确需转专业的，可按规定在本校当年高职单招专业范围内转换。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3.参加此次高职单招的考生，需在志愿填报前详尽阅读招生院校招生章程。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凡志愿填报完成视为已完全同意招生院校招生章程。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4.高职单招是普通高考的重要组成部分。对在高职单招考试中认定有违规行为的考生，将按《国家教育考试违规处理办法》（教育部令第33号）严肃处理。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5.参加此次高职单招的考生，需按照国家、省和当地、及学校疫情防控有关规定要求，如实报告健康状况，配合防疫检查，遵守防疫规定，做好个人防护等。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本人承诺：本人已认真阅读上述须知并知晓相关政策和要求，本人将严格遵守上述规定。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承诺人（签名）：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身份证号：</w:t>
      </w:r>
    </w:p>
    <w:p>
      <w:pPr>
        <w:spacing w:line="560" w:lineRule="exact"/>
        <w:ind w:firstLine="1920" w:firstLineChars="6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5A1FA2"/>
    <w:rsid w:val="00002EAA"/>
    <w:rsid w:val="00151AD9"/>
    <w:rsid w:val="00245BDD"/>
    <w:rsid w:val="00BA7694"/>
    <w:rsid w:val="00BB4C31"/>
    <w:rsid w:val="2BCC1D90"/>
    <w:rsid w:val="4CD83994"/>
    <w:rsid w:val="636C29C8"/>
    <w:rsid w:val="7B5A1FA2"/>
    <w:rsid w:val="D8E3E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17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2021-04-06T12:26:00Z</dcterms:created>
  <dc:creator>弓山文</dc:creator>
  <cp:lastModifiedBy>沈阳</cp:lastModifiedBy>
  <cp:lastPrinted>2022-05-25T11:14:23Z</cp:lastPrinted>
  <dcterms:modified xsi:type="dcterms:W3CDTF">2022-05-25T11:14:36Z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C3F5C00DA40441F985358547BFDCF787</vt:lpwstr>
  </property>
</Properties>
</file>