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line="520" w:lineRule="exact"/>
        <w:jc w:val="center"/>
        <w:rPr>
          <w:rFonts w:ascii="华文中宋" w:hAnsi="华文中宋" w:eastAsia="华文中宋"/>
          <w:b/>
          <w:sz w:val="28"/>
          <w:szCs w:val="28"/>
        </w:rPr>
      </w:pPr>
      <w:r>
        <w:rPr>
          <w:rFonts w:hint="eastAsia" w:ascii="华文中宋" w:hAnsi="华文中宋" w:eastAsia="华文中宋"/>
          <w:b/>
          <w:bCs/>
          <w:sz w:val="28"/>
          <w:szCs w:val="28"/>
          <w:highlight w:val="none"/>
        </w:rPr>
        <w:t>20</w:t>
      </w:r>
      <w:r>
        <w:rPr>
          <w:rFonts w:hint="eastAsia" w:ascii="华文中宋" w:hAnsi="华文中宋" w:eastAsia="华文中宋"/>
          <w:b/>
          <w:bCs/>
          <w:sz w:val="28"/>
          <w:szCs w:val="28"/>
          <w:highlight w:val="none"/>
          <w:lang w:val="en-US" w:eastAsia="zh-CN"/>
        </w:rPr>
        <w:t>21</w:t>
      </w:r>
      <w:r>
        <w:rPr>
          <w:rFonts w:hint="eastAsia" w:ascii="华文中宋" w:hAnsi="华文中宋" w:eastAsia="华文中宋"/>
          <w:b/>
          <w:bCs/>
          <w:sz w:val="28"/>
          <w:szCs w:val="28"/>
          <w:highlight w:val="none"/>
        </w:rPr>
        <w:t>年湖北省普通高等学校单独招生考试</w:t>
      </w:r>
    </w:p>
    <w:p>
      <w:pPr>
        <w:spacing w:before="240" w:after="240" w:line="520" w:lineRule="exact"/>
        <w:jc w:val="center"/>
        <w:rPr>
          <w:rFonts w:ascii="华文中宋" w:hAnsi="华文中宋" w:eastAsia="华文中宋"/>
          <w:b/>
          <w:sz w:val="44"/>
          <w:szCs w:val="44"/>
        </w:rPr>
      </w:pPr>
      <w:r>
        <w:rPr>
          <w:rFonts w:hint="eastAsia" w:ascii="华文中宋" w:hAnsi="华文中宋" w:eastAsia="华文中宋"/>
          <w:b/>
          <w:sz w:val="44"/>
          <w:szCs w:val="44"/>
        </w:rPr>
        <w:t>家具设计与制造专业技能</w:t>
      </w:r>
      <w:r>
        <w:rPr>
          <w:rFonts w:hint="eastAsia" w:ascii="华文中宋" w:hAnsi="华文中宋" w:eastAsia="华文中宋"/>
          <w:b/>
          <w:sz w:val="44"/>
          <w:szCs w:val="44"/>
          <w:lang w:eastAsia="zh-CN"/>
        </w:rPr>
        <w:t>测试</w:t>
      </w:r>
      <w:r>
        <w:rPr>
          <w:rFonts w:hint="eastAsia" w:ascii="华文中宋" w:hAnsi="华文中宋" w:eastAsia="华文中宋"/>
          <w:b/>
          <w:sz w:val="44"/>
          <w:szCs w:val="44"/>
        </w:rPr>
        <w:t>大纲</w:t>
      </w:r>
    </w:p>
    <w:p>
      <w:pPr>
        <w:spacing w:before="240" w:after="240" w:line="520" w:lineRule="exact"/>
        <w:jc w:val="center"/>
        <w:rPr>
          <w:rFonts w:ascii="华文中宋" w:hAnsi="华文中宋" w:eastAsia="华文中宋"/>
          <w:b/>
          <w:sz w:val="28"/>
          <w:szCs w:val="28"/>
        </w:rPr>
      </w:pPr>
      <w:r>
        <w:rPr>
          <w:rFonts w:hint="eastAsia" w:ascii="华文中宋" w:hAnsi="华文中宋" w:eastAsia="华文中宋"/>
          <w:b/>
          <w:sz w:val="28"/>
          <w:szCs w:val="28"/>
        </w:rPr>
        <w:t>（湖北生态工程职业技术学院制定）</w:t>
      </w:r>
    </w:p>
    <w:p>
      <w:pPr>
        <w:keepNext w:val="0"/>
        <w:keepLines w:val="0"/>
        <w:pageBreakBefore w:val="0"/>
        <w:widowControl/>
        <w:kinsoku/>
        <w:wordWrap/>
        <w:overflowPunct/>
        <w:topLinePunct w:val="0"/>
        <w:autoSpaceDE/>
        <w:autoSpaceDN/>
        <w:bidi w:val="0"/>
        <w:adjustRightInd w:val="0"/>
        <w:snapToGrid w:val="0"/>
        <w:spacing w:line="360" w:lineRule="auto"/>
        <w:ind w:firstLine="561" w:firstLineChars="200"/>
        <w:textAlignment w:val="auto"/>
        <w:rPr>
          <w:rFonts w:hint="eastAsia" w:ascii="华文中宋" w:hAnsi="华文中宋" w:eastAsia="华文中宋" w:cs="Times New Roman"/>
          <w:b/>
          <w:sz w:val="28"/>
          <w:szCs w:val="28"/>
        </w:rPr>
      </w:pPr>
      <w:r>
        <w:rPr>
          <w:rFonts w:hint="eastAsia" w:ascii="华文中宋" w:hAnsi="华文中宋" w:eastAsia="华文中宋" w:cs="Times New Roman"/>
          <w:b/>
          <w:sz w:val="28"/>
          <w:szCs w:val="28"/>
          <w:lang w:eastAsia="zh-CN"/>
        </w:rPr>
        <w:t>一、</w:t>
      </w:r>
      <w:r>
        <w:rPr>
          <w:rFonts w:hint="eastAsia" w:ascii="华文中宋" w:hAnsi="华文中宋" w:eastAsia="华文中宋" w:cs="Times New Roman"/>
          <w:b/>
          <w:sz w:val="28"/>
          <w:szCs w:val="28"/>
        </w:rPr>
        <w:t>考试性质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Times New Roman"/>
          <w:sz w:val="24"/>
          <w:szCs w:val="24"/>
        </w:rPr>
      </w:pPr>
      <w:r>
        <w:rPr>
          <w:rFonts w:hint="eastAsia" w:ascii="宋体" w:hAnsi="宋体" w:cs="Times New Roman"/>
          <w:sz w:val="24"/>
          <w:szCs w:val="24"/>
          <w:lang w:val="en-US" w:eastAsia="zh-CN"/>
        </w:rPr>
        <w:t>2021</w:t>
      </w:r>
      <w:r>
        <w:rPr>
          <w:rFonts w:hint="eastAsia" w:ascii="宋体" w:hAnsi="宋体" w:cs="Times New Roman"/>
          <w:sz w:val="24"/>
          <w:szCs w:val="24"/>
        </w:rPr>
        <w:t>年湖北省高等</w:t>
      </w:r>
      <w:r>
        <w:rPr>
          <w:rFonts w:hint="eastAsia" w:ascii="宋体" w:hAnsi="宋体" w:cs="Times New Roman"/>
          <w:sz w:val="24"/>
          <w:szCs w:val="24"/>
          <w:lang w:val="en-US" w:eastAsia="zh-CN"/>
        </w:rPr>
        <w:t>职业</w:t>
      </w:r>
      <w:r>
        <w:rPr>
          <w:rFonts w:hint="eastAsia" w:ascii="宋体" w:hAnsi="宋体" w:cs="Times New Roman"/>
          <w:sz w:val="24"/>
          <w:szCs w:val="24"/>
        </w:rPr>
        <w:t>学校单独招生考试，家具设计与制造专业</w:t>
      </w:r>
      <w:r>
        <w:rPr>
          <w:rFonts w:hint="eastAsia" w:ascii="宋体" w:hAnsi="宋体" w:cs="Times New Roman"/>
          <w:sz w:val="24"/>
          <w:szCs w:val="24"/>
          <w:lang w:val="en-US" w:eastAsia="zh-CN"/>
        </w:rPr>
        <w:t>技能测试</w:t>
      </w:r>
      <w:r>
        <w:rPr>
          <w:rFonts w:hint="eastAsia" w:ascii="宋体" w:hAnsi="宋体" w:cs="Times New Roman"/>
          <w:sz w:val="24"/>
          <w:szCs w:val="24"/>
        </w:rPr>
        <w:t>是面向已取得湖北省2021年普通高考报名资格且高考报名号第9-10位代码为80-89或99的中等职业教育毕业生的选拔性考试，家具设计与制造专业</w:t>
      </w:r>
      <w:r>
        <w:rPr>
          <w:rFonts w:hint="eastAsia" w:ascii="宋体" w:hAnsi="宋体" w:cs="Times New Roman"/>
          <w:sz w:val="24"/>
          <w:szCs w:val="24"/>
          <w:lang w:val="en-US" w:eastAsia="zh-CN"/>
        </w:rPr>
        <w:t>职业技能测试</w:t>
      </w:r>
      <w:r>
        <w:rPr>
          <w:rFonts w:hint="eastAsia" w:ascii="宋体" w:hAnsi="宋体" w:cs="Times New Roman"/>
          <w:sz w:val="24"/>
          <w:szCs w:val="24"/>
        </w:rPr>
        <w:t>，具有一定的信度、效度和必要的区分度。</w:t>
      </w:r>
    </w:p>
    <w:p>
      <w:pPr>
        <w:keepNext w:val="0"/>
        <w:keepLines w:val="0"/>
        <w:pageBreakBefore w:val="0"/>
        <w:widowControl/>
        <w:kinsoku/>
        <w:wordWrap/>
        <w:overflowPunct/>
        <w:topLinePunct w:val="0"/>
        <w:autoSpaceDE/>
        <w:autoSpaceDN/>
        <w:bidi w:val="0"/>
        <w:adjustRightInd w:val="0"/>
        <w:snapToGrid w:val="0"/>
        <w:spacing w:line="360" w:lineRule="auto"/>
        <w:ind w:firstLine="561" w:firstLineChars="200"/>
        <w:textAlignment w:val="auto"/>
        <w:rPr>
          <w:rFonts w:ascii="宋体" w:hAnsi="宋体"/>
          <w:sz w:val="24"/>
          <w:szCs w:val="24"/>
        </w:rPr>
      </w:pPr>
      <w:r>
        <w:rPr>
          <w:rFonts w:hint="eastAsia" w:ascii="华文中宋" w:hAnsi="华文中宋" w:eastAsia="华文中宋"/>
          <w:b/>
          <w:sz w:val="28"/>
          <w:szCs w:val="28"/>
        </w:rPr>
        <w:t>二、考试依据</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ascii="宋体" w:hAnsi="宋体"/>
          <w:b/>
          <w:sz w:val="24"/>
          <w:szCs w:val="24"/>
        </w:rPr>
      </w:pPr>
      <w:r>
        <w:rPr>
          <w:rFonts w:hint="eastAsia" w:ascii="宋体" w:hAnsi="宋体"/>
          <w:b/>
          <w:sz w:val="24"/>
          <w:szCs w:val="24"/>
        </w:rPr>
        <w:t>（一）依据《国家职业技能标准》（人社厅发﹝2009﹞66号），人力资源和社会保障部办公厅，2009年5月25日公布施行。</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Times New Roman"/>
          <w:sz w:val="24"/>
          <w:szCs w:val="24"/>
        </w:rPr>
      </w:pPr>
      <w:r>
        <w:rPr>
          <w:rFonts w:hint="eastAsia" w:ascii="宋体" w:hAnsi="宋体" w:cs="Times New Roman"/>
          <w:sz w:val="24"/>
          <w:szCs w:val="24"/>
        </w:rPr>
        <w:t>1.职业（工种）名称：家具设计师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Times New Roman"/>
          <w:sz w:val="24"/>
          <w:szCs w:val="24"/>
        </w:rPr>
      </w:pPr>
      <w:r>
        <w:rPr>
          <w:rFonts w:hint="eastAsia" w:ascii="宋体" w:hAnsi="宋体" w:cs="Times New Roman"/>
          <w:sz w:val="24"/>
          <w:szCs w:val="24"/>
        </w:rPr>
        <w:t>（1）职业定义：为满足使用者对家具的实用与审美需求，根据实用空间和环境的性质，结合材料工艺及美学原理，从事各类家具产品设计的专业人员。</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Times New Roman"/>
          <w:sz w:val="24"/>
          <w:szCs w:val="24"/>
        </w:rPr>
      </w:pPr>
      <w:r>
        <w:rPr>
          <w:rFonts w:hint="eastAsia" w:ascii="宋体" w:hAnsi="宋体" w:cs="Times New Roman"/>
          <w:sz w:val="24"/>
          <w:szCs w:val="24"/>
        </w:rPr>
        <w:t>（2）职业等级：本职业共分三个等级，分别为四级家具设计师（国家职业资格四级）、三级家具设计师（国家职业资格三级）、二级家具设计师（国家职业资格二级）。职业编码：X2-10-07-14。</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Times New Roman"/>
          <w:sz w:val="24"/>
          <w:szCs w:val="24"/>
        </w:rPr>
      </w:pPr>
      <w:r>
        <w:rPr>
          <w:rFonts w:hint="eastAsia" w:ascii="宋体" w:hAnsi="宋体" w:cs="Times New Roman"/>
          <w:sz w:val="24"/>
          <w:szCs w:val="24"/>
        </w:rPr>
        <w:t>（3）职业能力特征：具有较强的表达能力和空间感，形体知觉和动手能力强，无色盲、色弱。具有一定的分析、判断、理解、表达和人际交往能力。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Times New Roman"/>
          <w:sz w:val="24"/>
          <w:szCs w:val="24"/>
        </w:rPr>
      </w:pPr>
      <w:r>
        <w:rPr>
          <w:rFonts w:hint="eastAsia" w:ascii="宋体" w:hAnsi="宋体" w:cs="Times New Roman"/>
          <w:sz w:val="24"/>
          <w:szCs w:val="24"/>
        </w:rPr>
        <w:t>2.职业（工种）名称：精细木工</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Times New Roman"/>
          <w:sz w:val="24"/>
          <w:szCs w:val="24"/>
        </w:rPr>
      </w:pPr>
      <w:r>
        <w:rPr>
          <w:rFonts w:hint="eastAsia" w:ascii="宋体" w:hAnsi="宋体" w:cs="Times New Roman"/>
          <w:sz w:val="24"/>
          <w:szCs w:val="24"/>
        </w:rPr>
        <w:t>（1）职业定义：从事木质模型加工制造、木质品精加工的人员；对木制品精雕细刻；维护保养工具、设备、排除使用过程中出现的故障。包含工种有：木模型工（09-010）、木雕工（18-367）、木质成品制造工（*）。</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Times New Roman"/>
          <w:sz w:val="24"/>
          <w:szCs w:val="24"/>
        </w:rPr>
      </w:pPr>
      <w:r>
        <w:rPr>
          <w:rFonts w:hint="eastAsia" w:ascii="宋体" w:hAnsi="宋体" w:cs="Times New Roman"/>
          <w:sz w:val="24"/>
          <w:szCs w:val="24"/>
        </w:rPr>
        <w:t>（2）职业等级：初级、中级、高级、技师。职业编码：6-15-03-03；</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Times New Roman"/>
          <w:sz w:val="24"/>
          <w:szCs w:val="24"/>
        </w:rPr>
      </w:pPr>
      <w:r>
        <w:rPr>
          <w:rFonts w:hint="eastAsia" w:ascii="宋体" w:hAnsi="宋体" w:cs="Times New Roman"/>
          <w:sz w:val="24"/>
          <w:szCs w:val="24"/>
        </w:rPr>
        <w:t>（3）职业能力特征：具有一定的学习能力、计算能力，有较强的空间感分析、推理判断能力，手指、手臂灵活。</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ascii="宋体" w:hAnsi="宋体"/>
          <w:sz w:val="24"/>
          <w:szCs w:val="24"/>
        </w:rPr>
      </w:pPr>
      <w:r>
        <w:rPr>
          <w:rFonts w:hint="eastAsia" w:ascii="宋体" w:hAnsi="宋体" w:cs="华文中宋"/>
          <w:b/>
          <w:sz w:val="24"/>
          <w:szCs w:val="24"/>
        </w:rPr>
        <w:t>（二）参照《教育部关于印发中等职业学校机械制图等9门大类专业基础课程教学大纲的通知》（教职成﹝2009﹞8号），中华人民共和国教育部，2009年5月4日。</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ascii="宋体" w:hAnsi="宋体" w:cs="华文中宋"/>
          <w:b/>
          <w:sz w:val="24"/>
          <w:szCs w:val="24"/>
        </w:rPr>
      </w:pPr>
      <w:r>
        <w:rPr>
          <w:rFonts w:hint="eastAsia" w:ascii="宋体" w:hAnsi="宋体" w:cs="华文中宋"/>
          <w:b/>
          <w:sz w:val="24"/>
          <w:szCs w:val="24"/>
        </w:rPr>
        <w:t>（三）教育部办公厅关于制订中等职业学校专业教学标准的意见(教职成厅〔2012〕5号)</w:t>
      </w:r>
    </w:p>
    <w:p>
      <w:pPr>
        <w:keepNext w:val="0"/>
        <w:keepLines w:val="0"/>
        <w:pageBreakBefore w:val="0"/>
        <w:widowControl/>
        <w:kinsoku/>
        <w:wordWrap/>
        <w:overflowPunct/>
        <w:topLinePunct w:val="0"/>
        <w:autoSpaceDE/>
        <w:autoSpaceDN/>
        <w:bidi w:val="0"/>
        <w:adjustRightInd w:val="0"/>
        <w:snapToGrid w:val="0"/>
        <w:spacing w:line="360" w:lineRule="auto"/>
        <w:ind w:firstLine="561" w:firstLineChars="200"/>
        <w:jc w:val="left"/>
        <w:textAlignment w:val="auto"/>
        <w:rPr>
          <w:rFonts w:hint="eastAsia" w:ascii="华文中宋" w:hAnsi="华文中宋" w:eastAsia="华文中宋"/>
          <w:b/>
          <w:sz w:val="28"/>
          <w:szCs w:val="28"/>
        </w:rPr>
      </w:pPr>
      <w:r>
        <w:rPr>
          <w:rFonts w:hint="eastAsia" w:ascii="华文中宋" w:hAnsi="华文中宋" w:eastAsia="华文中宋"/>
          <w:b/>
          <w:sz w:val="28"/>
          <w:szCs w:val="28"/>
        </w:rPr>
        <w:t>三、考试方法</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pPr>
      <w:r>
        <w:rPr>
          <w:rFonts w:hint="eastAsia" w:ascii="宋体" w:hAnsi="宋体" w:cs="Times New Roman"/>
          <w:sz w:val="24"/>
          <w:szCs w:val="24"/>
        </w:rPr>
        <w:t>家具设计与制造专业技能考试总分为150分，</w:t>
      </w:r>
      <w:bookmarkStart w:id="0" w:name="_GoBack"/>
      <w:bookmarkEnd w:id="0"/>
      <w:r>
        <w:rPr>
          <w:rFonts w:hint="eastAsia" w:ascii="宋体" w:hAnsi="宋体" w:cs="Times New Roman"/>
          <w:sz w:val="24"/>
          <w:szCs w:val="24"/>
        </w:rPr>
        <w:t>技能测试考试以现场实际操作的方式进行考试，满分为150分；考试时间60分钟。</w:t>
      </w:r>
    </w:p>
    <w:p>
      <w:pPr>
        <w:keepNext w:val="0"/>
        <w:keepLines w:val="0"/>
        <w:pageBreakBefore w:val="0"/>
        <w:widowControl/>
        <w:kinsoku/>
        <w:wordWrap/>
        <w:overflowPunct/>
        <w:topLinePunct w:val="0"/>
        <w:autoSpaceDE/>
        <w:autoSpaceDN/>
        <w:bidi w:val="0"/>
        <w:adjustRightInd w:val="0"/>
        <w:snapToGrid w:val="0"/>
        <w:spacing w:line="360" w:lineRule="auto"/>
        <w:ind w:firstLine="561" w:firstLineChars="200"/>
        <w:jc w:val="left"/>
        <w:textAlignment w:val="auto"/>
        <w:rPr>
          <w:rFonts w:ascii="华文中宋" w:hAnsi="华文中宋" w:eastAsia="华文中宋"/>
          <w:b/>
          <w:sz w:val="28"/>
          <w:szCs w:val="28"/>
        </w:rPr>
      </w:pPr>
      <w:r>
        <w:rPr>
          <w:rFonts w:hint="eastAsia" w:ascii="华文中宋" w:hAnsi="华文中宋" w:eastAsia="华文中宋"/>
          <w:b/>
          <w:sz w:val="28"/>
          <w:szCs w:val="28"/>
        </w:rPr>
        <w:t>四、考试内容与评分办法</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Times New Roman"/>
          <w:sz w:val="24"/>
          <w:szCs w:val="24"/>
        </w:rPr>
      </w:pPr>
      <w:r>
        <w:rPr>
          <w:rFonts w:hint="eastAsia" w:ascii="宋体" w:hAnsi="宋体" w:cs="Times New Roman"/>
          <w:sz w:val="24"/>
          <w:szCs w:val="24"/>
        </w:rPr>
        <w:t>家具设计与制造专业知识考试内容以国家职业标准——家具设计师（初级）要求为主要依据，同时参考教育部发布实施的中等职业学校专业基础课程教学大纲和湖北省中等职业学校教学用书。</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ascii="宋体" w:cs="华文中宋"/>
          <w:b/>
          <w:sz w:val="24"/>
          <w:szCs w:val="24"/>
        </w:rPr>
      </w:pPr>
      <w:r>
        <w:rPr>
          <w:rFonts w:hint="eastAsia" w:ascii="宋体" w:cs="华文中宋"/>
          <w:b/>
          <w:sz w:val="24"/>
          <w:szCs w:val="24"/>
        </w:rPr>
        <w:t>技能测试考核内容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Times New Roman"/>
          <w:sz w:val="24"/>
          <w:szCs w:val="24"/>
        </w:rPr>
      </w:pPr>
      <w:r>
        <w:rPr>
          <w:rFonts w:hint="eastAsia" w:ascii="宋体" w:hAnsi="宋体" w:cs="Times New Roman"/>
          <w:sz w:val="24"/>
          <w:szCs w:val="24"/>
        </w:rPr>
        <w:t>1.家具设计职业技能：主要包括家具材料的选择与使用、家具产品造型设计、家具产品施工图的绘制、家具产品结构试图与拆单等职业技能。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Times New Roman"/>
          <w:sz w:val="24"/>
          <w:szCs w:val="24"/>
        </w:rPr>
      </w:pPr>
      <w:r>
        <w:rPr>
          <w:rFonts w:hint="eastAsia" w:ascii="宋体" w:hAnsi="宋体" w:cs="Times New Roman"/>
          <w:sz w:val="24"/>
          <w:szCs w:val="24"/>
        </w:rPr>
        <w:t>（1）家具材料的选用及表现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Times New Roman"/>
          <w:sz w:val="24"/>
          <w:szCs w:val="24"/>
        </w:rPr>
      </w:pPr>
      <w:r>
        <w:rPr>
          <w:rFonts w:hint="eastAsia" w:ascii="宋体" w:hAnsi="宋体" w:cs="Times New Roman"/>
          <w:sz w:val="24"/>
          <w:szCs w:val="24"/>
        </w:rPr>
        <w:t>（2）手绘家具效果图技法</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Times New Roman"/>
          <w:sz w:val="24"/>
          <w:szCs w:val="24"/>
        </w:rPr>
      </w:pPr>
      <w:r>
        <w:rPr>
          <w:rFonts w:hint="eastAsia" w:ascii="宋体" w:hAnsi="宋体" w:cs="Times New Roman"/>
          <w:sz w:val="24"/>
          <w:szCs w:val="24"/>
        </w:rPr>
        <w:t>（3）家具施工图绘制（三视图）；</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Times New Roman"/>
          <w:sz w:val="24"/>
          <w:szCs w:val="24"/>
        </w:rPr>
      </w:pPr>
      <w:r>
        <w:rPr>
          <w:rFonts w:hint="eastAsia" w:ascii="宋体" w:hAnsi="宋体" w:cs="Times New Roman"/>
          <w:sz w:val="24"/>
          <w:szCs w:val="24"/>
        </w:rPr>
        <w:t>（4）家具结构的识图与分析；</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Times New Roman"/>
          <w:sz w:val="24"/>
          <w:szCs w:val="24"/>
        </w:rPr>
      </w:pPr>
      <w:r>
        <w:rPr>
          <w:rFonts w:hint="eastAsia" w:ascii="宋体" w:hAnsi="宋体" w:cs="Times New Roman"/>
          <w:sz w:val="24"/>
          <w:szCs w:val="24"/>
        </w:rPr>
        <w:t>（5）板式家具结构拆单；</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Times New Roman"/>
          <w:sz w:val="24"/>
          <w:szCs w:val="24"/>
        </w:rPr>
      </w:pPr>
      <w:r>
        <w:rPr>
          <w:rFonts w:hint="eastAsia" w:ascii="宋体" w:hAnsi="宋体" w:cs="Times New Roman"/>
          <w:sz w:val="24"/>
          <w:szCs w:val="24"/>
        </w:rPr>
        <w:t>2.家具制作职业技能：主要包括精细木工基础、家具设备操作与维护等职业技能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Times New Roman"/>
          <w:sz w:val="24"/>
          <w:szCs w:val="24"/>
        </w:rPr>
      </w:pPr>
      <w:r>
        <w:rPr>
          <w:rFonts w:hint="eastAsia" w:ascii="宋体" w:hAnsi="宋体" w:cs="Times New Roman"/>
          <w:sz w:val="24"/>
          <w:szCs w:val="24"/>
        </w:rPr>
        <w:t>（1）精细木工放样技法</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Times New Roman"/>
          <w:sz w:val="24"/>
          <w:szCs w:val="24"/>
        </w:rPr>
      </w:pPr>
      <w:r>
        <w:rPr>
          <w:rFonts w:hint="eastAsia" w:ascii="宋体" w:hAnsi="宋体" w:cs="Times New Roman"/>
          <w:sz w:val="24"/>
          <w:szCs w:val="24"/>
        </w:rPr>
        <w:t>（2）精细木工榫结构制作技术</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Times New Roman"/>
          <w:sz w:val="24"/>
          <w:szCs w:val="24"/>
        </w:rPr>
      </w:pPr>
      <w:r>
        <w:rPr>
          <w:rFonts w:hint="eastAsia" w:ascii="宋体" w:hAnsi="宋体" w:cs="Times New Roman"/>
          <w:sz w:val="24"/>
          <w:szCs w:val="24"/>
        </w:rPr>
        <w:t>（3）锯切设备的操作与维护</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Times New Roman"/>
          <w:sz w:val="24"/>
          <w:szCs w:val="24"/>
        </w:rPr>
      </w:pPr>
      <w:r>
        <w:rPr>
          <w:rFonts w:hint="eastAsia" w:ascii="宋体" w:hAnsi="宋体" w:cs="Times New Roman"/>
          <w:sz w:val="24"/>
          <w:szCs w:val="24"/>
        </w:rPr>
        <w:t>（4）刨削设备的操作与维护</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Times New Roman"/>
          <w:sz w:val="24"/>
          <w:szCs w:val="24"/>
        </w:rPr>
      </w:pPr>
      <w:r>
        <w:rPr>
          <w:rFonts w:hint="eastAsia" w:ascii="宋体" w:hAnsi="宋体" w:cs="Times New Roman"/>
          <w:sz w:val="24"/>
          <w:szCs w:val="24"/>
        </w:rPr>
        <w:t>（5）铣削设备的操作与维护</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Times New Roman"/>
          <w:sz w:val="24"/>
          <w:szCs w:val="24"/>
        </w:rPr>
      </w:pPr>
      <w:r>
        <w:rPr>
          <w:rFonts w:hint="eastAsia" w:ascii="宋体" w:hAnsi="宋体" w:cs="Times New Roman"/>
          <w:sz w:val="24"/>
          <w:szCs w:val="24"/>
        </w:rPr>
        <w:t>（6）家具组装与安装技术</w:t>
      </w:r>
    </w:p>
    <w:p>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Fonts w:ascii="宋体" w:hAnsi="宋体"/>
          <w:b/>
          <w:sz w:val="28"/>
          <w:szCs w:val="28"/>
        </w:rPr>
      </w:pPr>
      <w:r>
        <w:rPr>
          <w:rFonts w:ascii="宋体" w:hAnsi="宋体"/>
          <w:b/>
          <w:sz w:val="28"/>
          <w:szCs w:val="28"/>
        </w:rPr>
        <w:t xml:space="preserve"> </w:t>
      </w:r>
      <w:r>
        <w:rPr>
          <w:rFonts w:hint="eastAsia" w:ascii="宋体" w:hAnsi="宋体"/>
          <w:b/>
          <w:sz w:val="24"/>
          <w:szCs w:val="24"/>
        </w:rPr>
        <w:t>技能测试的评分标准</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Times New Roman"/>
          <w:sz w:val="24"/>
          <w:szCs w:val="24"/>
        </w:rPr>
      </w:pPr>
      <w:r>
        <w:rPr>
          <w:rFonts w:hint="eastAsia" w:ascii="宋体" w:hAnsi="宋体" w:cs="Times New Roman"/>
          <w:sz w:val="24"/>
          <w:szCs w:val="24"/>
        </w:rPr>
        <w:t>技能测试评分包括主观评分、客观评分两个方面。主观分不高于总分的50%。</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Times New Roman"/>
          <w:sz w:val="24"/>
          <w:szCs w:val="24"/>
        </w:rPr>
      </w:pPr>
      <w:r>
        <w:rPr>
          <w:rFonts w:hint="eastAsia" w:ascii="宋体" w:hAnsi="宋体" w:cs="Times New Roman"/>
          <w:sz w:val="24"/>
          <w:szCs w:val="24"/>
        </w:rPr>
        <w:t>主观分：不能定量评价的考核内容，如职业素养、操作规范、工匠精神、设计绘图的外观效果、榫接合的松紧配合度等、产品制作的表面质量等。</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Times New Roman"/>
          <w:sz w:val="24"/>
          <w:szCs w:val="24"/>
        </w:rPr>
      </w:pPr>
      <w:r>
        <w:rPr>
          <w:rFonts w:hint="eastAsia" w:ascii="宋体" w:hAnsi="宋体" w:cs="Times New Roman"/>
          <w:sz w:val="24"/>
          <w:szCs w:val="24"/>
        </w:rPr>
        <w:t>客观分：可以定量评价的考核内容，如设计绘图线型的应用、图纸的正确性及一致性、设备正确操作的步骤与方法、产品的尺寸及零部件尺寸等。</w:t>
      </w:r>
    </w:p>
    <w:p>
      <w:pPr>
        <w:snapToGrid w:val="0"/>
        <w:spacing w:line="520" w:lineRule="exact"/>
        <w:rPr>
          <w:rFonts w:ascii="宋体" w:hAnsi="宋体"/>
          <w:sz w:val="24"/>
          <w:szCs w:val="24"/>
        </w:rPr>
      </w:pPr>
    </w:p>
    <w:p>
      <w:pPr>
        <w:snapToGrid w:val="0"/>
        <w:spacing w:line="520" w:lineRule="exact"/>
        <w:ind w:firstLine="200"/>
        <w:jc w:val="right"/>
        <w:rPr>
          <w:rFonts w:ascii="宋体" w:hAnsi="宋体"/>
          <w:b/>
          <w:sz w:val="28"/>
          <w:szCs w:val="28"/>
        </w:rPr>
      </w:pPr>
      <w:r>
        <w:rPr>
          <w:rFonts w:hint="eastAsia" w:ascii="宋体" w:hAnsi="宋体"/>
          <w:b/>
          <w:sz w:val="28"/>
          <w:szCs w:val="28"/>
        </w:rPr>
        <w:t>湖北生态工程职业技术学院</w:t>
      </w:r>
    </w:p>
    <w:p>
      <w:pPr>
        <w:snapToGrid w:val="0"/>
        <w:spacing w:line="520" w:lineRule="exact"/>
        <w:ind w:firstLine="200"/>
        <w:jc w:val="right"/>
        <w:rPr>
          <w:rFonts w:ascii="宋体" w:hAnsi="宋体"/>
          <w:sz w:val="24"/>
          <w:szCs w:val="24"/>
        </w:rPr>
      </w:pPr>
      <w:r>
        <w:rPr>
          <w:rFonts w:hint="eastAsia" w:ascii="宋体" w:hAnsi="宋体"/>
          <w:b/>
          <w:sz w:val="28"/>
          <w:szCs w:val="28"/>
        </w:rPr>
        <w:t>二〇二一年四月十四日</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34"/>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4103" w:y="1"/>
      <w:rPr>
        <w:rStyle w:val="8"/>
      </w:rPr>
    </w:pPr>
    <w:r>
      <w:rPr>
        <w:rStyle w:val="8"/>
      </w:rPr>
      <w:fldChar w:fldCharType="begin"/>
    </w:r>
    <w:r>
      <w:rPr>
        <w:rFonts w:hint="eastAsia"/>
      </w:rPr>
      <w:instrText xml:space="preserve">PAGE  \* MERGEFORMAT</w:instrText>
    </w:r>
    <w:r>
      <w:fldChar w:fldCharType="separate"/>
    </w:r>
    <w:r>
      <w:rPr>
        <w:rStyle w:val="8"/>
      </w:rPr>
      <w:t>3</w:t>
    </w:r>
    <w:r>
      <w:rPr>
        <w:rStyle w:val="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4148" w:y="1"/>
      <w:rPr>
        <w:rStyle w:val="8"/>
      </w:rPr>
    </w:pPr>
    <w:r>
      <w:rPr>
        <w:rStyle w:val="8"/>
      </w:rPr>
      <w:fldChar w:fldCharType="begin"/>
    </w:r>
    <w:r>
      <w:rPr>
        <w:rFonts w:hint="eastAsia"/>
      </w:rPr>
      <w:instrText xml:space="preserve">PAGE  \* MERGEFORMAT</w:instrText>
    </w:r>
    <w:r>
      <w:fldChar w:fldCharType="separate"/>
    </w:r>
    <w:r>
      <w:rPr>
        <w:sz w:val="21"/>
        <w:szCs w:val="21"/>
      </w:rPr>
      <w:t>1</w:t>
    </w:r>
    <w:r>
      <w:rPr>
        <w:sz w:val="21"/>
        <w:szCs w:val="21"/>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adjustLineHeightInTable/>
    <w:useFELayout/>
    <w:compatSetting w:name="compatibilityMode" w:uri="http://schemas.microsoft.com/office/word" w:val="14"/>
  </w:compat>
  <w:rsids>
    <w:rsidRoot w:val="002757C7"/>
    <w:rsid w:val="000B0D14"/>
    <w:rsid w:val="000C0E16"/>
    <w:rsid w:val="002757C7"/>
    <w:rsid w:val="00313381"/>
    <w:rsid w:val="0040123F"/>
    <w:rsid w:val="007C3F6C"/>
    <w:rsid w:val="00D172A5"/>
    <w:rsid w:val="088F47CA"/>
    <w:rsid w:val="3C3753EC"/>
    <w:rsid w:val="448C1269"/>
    <w:rsid w:val="48866E73"/>
    <w:rsid w:val="6AA857F0"/>
    <w:rsid w:val="71765FCA"/>
  </w:rsids>
  <m:mathPr>
    <m:mathFont m:val="Cambria Math"/>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7"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sz w:val="18"/>
      <w:szCs w:val="18"/>
    </w:rPr>
  </w:style>
  <w:style w:type="paragraph" w:styleId="3">
    <w:name w:val="header"/>
    <w:basedOn w:val="1"/>
    <w:link w:val="13"/>
    <w:qFormat/>
    <w:uiPriority w:val="0"/>
    <w:pPr>
      <w:pBdr>
        <w:bottom w:val="single" w:color="000000"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宋体" w:hAnsi="宋体" w:cs="宋体"/>
      <w:color w:val="000000"/>
      <w:sz w:val="24"/>
      <w:szCs w:val="24"/>
    </w:rPr>
  </w:style>
  <w:style w:type="table" w:styleId="6">
    <w:name w:val="Table Grid"/>
    <w:basedOn w:val="5"/>
    <w:qFormat/>
    <w:uiPriority w:val="3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rPr>
      <w:rFonts w:cs="Times New Roman"/>
    </w:rPr>
  </w:style>
  <w:style w:type="character" w:styleId="9">
    <w:name w:val="FollowedHyperlink"/>
    <w:basedOn w:val="7"/>
    <w:qFormat/>
    <w:uiPriority w:val="0"/>
    <w:rPr>
      <w:color w:val="800080"/>
      <w:u w:val="none"/>
    </w:rPr>
  </w:style>
  <w:style w:type="character" w:styleId="10">
    <w:name w:val="Hyperlink"/>
    <w:basedOn w:val="7"/>
    <w:unhideWhenUsed/>
    <w:qFormat/>
    <w:uiPriority w:val="0"/>
    <w:rPr>
      <w:color w:val="0000FF" w:themeColor="hyperlink"/>
      <w:u w:val="single"/>
      <w14:textFill>
        <w14:solidFill>
          <w14:schemeClr w14:val="hlink"/>
        </w14:solidFill>
      </w14:textFill>
    </w:rPr>
  </w:style>
  <w:style w:type="paragraph" w:styleId="11">
    <w:name w:val="List Paragraph"/>
    <w:basedOn w:val="1"/>
    <w:qFormat/>
    <w:uiPriority w:val="26"/>
    <w:pPr>
      <w:ind w:firstLine="200"/>
    </w:pPr>
    <w:rPr>
      <w:rFonts w:ascii="Calibri" w:hAnsi="Calibri"/>
    </w:rPr>
  </w:style>
  <w:style w:type="character" w:customStyle="1" w:styleId="12">
    <w:name w:val="font51"/>
    <w:basedOn w:val="7"/>
    <w:qFormat/>
    <w:uiPriority w:val="0"/>
    <w:rPr>
      <w:rFonts w:hint="eastAsia" w:ascii="仿宋_GB2312" w:eastAsia="仿宋_GB2312" w:cs="仿宋_GB2312"/>
      <w:color w:val="auto"/>
      <w:sz w:val="24"/>
      <w:szCs w:val="24"/>
      <w:u w:val="none"/>
    </w:rPr>
  </w:style>
  <w:style w:type="character" w:customStyle="1" w:styleId="13">
    <w:name w:val="页眉 字符"/>
    <w:basedOn w:val="7"/>
    <w:link w:val="3"/>
    <w:qFormat/>
    <w:uiPriority w:val="0"/>
    <w:rPr>
      <w:sz w:val="18"/>
      <w:szCs w:val="18"/>
    </w:rPr>
  </w:style>
  <w:style w:type="character" w:customStyle="1" w:styleId="14">
    <w:name w:val="页脚 字符"/>
    <w:basedOn w:val="7"/>
    <w:link w:val="2"/>
    <w:qFormat/>
    <w:uiPriority w:val="0"/>
    <w:rPr>
      <w:sz w:val="18"/>
      <w:szCs w:val="18"/>
    </w:rPr>
  </w:style>
  <w:style w:type="character" w:customStyle="1" w:styleId="15">
    <w:name w:val="active"/>
    <w:basedOn w:val="7"/>
    <w:qFormat/>
    <w:uiPriority w:val="0"/>
    <w:rPr>
      <w:color w:val="FFFFFF"/>
      <w:shd w:val="clear" w:color="auto" w:fill="F0131C"/>
    </w:rPr>
  </w:style>
  <w:style w:type="character" w:customStyle="1" w:styleId="16">
    <w:name w:val="last-child"/>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3</Pages>
  <Words>229</Words>
  <Characters>1308</Characters>
  <Lines>10</Lines>
  <Paragraphs>3</Paragraphs>
  <TotalTime>2</TotalTime>
  <ScaleCrop>false</ScaleCrop>
  <LinksUpToDate>false</LinksUpToDate>
  <CharactersWithSpaces>1534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2021-04-15T07:57:00Z</dcterms:created>
  <dc:creator>微软用户</dc:creator>
  <cp:lastModifiedBy>小鱼儿</cp:lastModifiedBy>
  <dcterms:modified xsi:type="dcterms:W3CDTF">2021-04-20T06:39:41Z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5B3788844F354C86BE6C1710A5E6F3BB</vt:lpwstr>
  </property>
</Properties>
</file>